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0" w:rsidRPr="00726FD7" w:rsidRDefault="00452A80" w:rsidP="00452A80">
      <w:pPr>
        <w:spacing w:after="0" w:line="240" w:lineRule="auto"/>
        <w:jc w:val="right"/>
        <w:rPr>
          <w:rStyle w:val="c3"/>
          <w:rFonts w:ascii="Times New Roman" w:hAnsi="Times New Roman" w:cs="Times New Roman"/>
          <w:noProof/>
          <w:sz w:val="24"/>
          <w:szCs w:val="24"/>
        </w:rPr>
      </w:pPr>
      <w:r w:rsidRPr="00726FD7">
        <w:rPr>
          <w:rStyle w:val="c3"/>
          <w:rFonts w:ascii="Times New Roman" w:hAnsi="Times New Roman" w:cs="Times New Roman"/>
          <w:noProof/>
          <w:sz w:val="24"/>
          <w:szCs w:val="24"/>
        </w:rPr>
        <w:t>А.А.Маслухина- музыкальный руководитель;</w:t>
      </w:r>
    </w:p>
    <w:p w:rsidR="00452A80" w:rsidRPr="00726FD7" w:rsidRDefault="00452A80" w:rsidP="0042524D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№3 «Белоснежка» города Мирного Архангельской области (МКДОУ №3)</w:t>
      </w:r>
    </w:p>
    <w:p w:rsidR="0042524D" w:rsidRPr="00726FD7" w:rsidRDefault="0042524D" w:rsidP="0042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A80" w:rsidRPr="00726FD7" w:rsidRDefault="00452A80" w:rsidP="0045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7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дошкольников</w:t>
      </w:r>
    </w:p>
    <w:p w:rsidR="00452A80" w:rsidRPr="00726FD7" w:rsidRDefault="00452A80" w:rsidP="0045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7">
        <w:rPr>
          <w:rFonts w:ascii="Times New Roman" w:hAnsi="Times New Roman" w:cs="Times New Roman"/>
          <w:b/>
          <w:sz w:val="24"/>
          <w:szCs w:val="24"/>
        </w:rPr>
        <w:t>различными средствами музыки.</w:t>
      </w:r>
    </w:p>
    <w:p w:rsidR="0042524D" w:rsidRPr="00726FD7" w:rsidRDefault="00452A80" w:rsidP="00425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«Музыка, подобно дождю, капля за каплей,</w:t>
      </w:r>
    </w:p>
    <w:p w:rsidR="00452A80" w:rsidRPr="00726FD7" w:rsidRDefault="00452A80" w:rsidP="0042524D">
      <w:pPr>
        <w:spacing w:after="0" w:line="240" w:lineRule="auto"/>
        <w:jc w:val="right"/>
        <w:rPr>
          <w:rStyle w:val="c2"/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 просачивается в сердце и оживляет его».</w:t>
      </w:r>
      <w:r w:rsidR="0042524D" w:rsidRPr="00726FD7">
        <w:rPr>
          <w:rFonts w:ascii="Times New Roman" w:hAnsi="Times New Roman" w:cs="Times New Roman"/>
          <w:sz w:val="24"/>
          <w:szCs w:val="24"/>
        </w:rPr>
        <w:t xml:space="preserve">   </w:t>
      </w:r>
      <w:r w:rsidRPr="00726FD7">
        <w:rPr>
          <w:rFonts w:ascii="Times New Roman" w:hAnsi="Times New Roman" w:cs="Times New Roman"/>
          <w:sz w:val="24"/>
          <w:szCs w:val="24"/>
        </w:rPr>
        <w:t>Р. Роллан</w:t>
      </w:r>
    </w:p>
    <w:p w:rsidR="00452A80" w:rsidRPr="00726FD7" w:rsidRDefault="00452A80" w:rsidP="0045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Style w:val="c2"/>
          <w:rFonts w:ascii="Times New Roman" w:hAnsi="Times New Roman" w:cs="Times New Roman"/>
          <w:sz w:val="24"/>
          <w:szCs w:val="24"/>
        </w:rPr>
        <w:t xml:space="preserve">Музыкальное искусство  в педагогике является  важным и эффективным средством воспитательного воздействия на ребенка. Ввести маленьких  детей в прекрасный мир музыки, воспитывая  на ее основе добрые чувства, прививая нравственные качества – какая  это благодарная и вместе с тем важная задача! </w:t>
      </w:r>
      <w:r w:rsidRPr="00726FD7">
        <w:rPr>
          <w:rFonts w:ascii="Times New Roman" w:hAnsi="Times New Roman" w:cs="Times New Roman"/>
          <w:sz w:val="24"/>
          <w:szCs w:val="24"/>
        </w:rPr>
        <w:t>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</w:t>
      </w:r>
    </w:p>
    <w:p w:rsidR="00452A80" w:rsidRPr="00726FD7" w:rsidRDefault="00452A80" w:rsidP="0045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Style w:val="c2"/>
          <w:rFonts w:ascii="Times New Roman" w:hAnsi="Times New Roman" w:cs="Times New Roman"/>
          <w:sz w:val="24"/>
          <w:szCs w:val="24"/>
        </w:rPr>
        <w:t>Под духовно-нравственным воспитанием понимается процесс содействия духовно-нравственному становлению человека, формированию</w:t>
      </w:r>
      <w:r w:rsidR="0042524D" w:rsidRPr="00726FD7"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</w:pPr>
      <w:proofErr w:type="gramStart"/>
      <w:r w:rsidRPr="00726FD7">
        <w:rPr>
          <w:rStyle w:val="c2"/>
        </w:rPr>
        <w:t>нравственных чувств (совести, долга, веры, ответственности, гражданственности, патриотизма);</w:t>
      </w:r>
      <w:proofErr w:type="gramEnd"/>
    </w:p>
    <w:p w:rsidR="00452A80" w:rsidRPr="00726FD7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</w:pPr>
      <w:r w:rsidRPr="00726FD7">
        <w:rPr>
          <w:rStyle w:val="c2"/>
        </w:rPr>
        <w:t>нравственного облика (терпения, милосердия, кротости);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</w:pPr>
      <w:r w:rsidRPr="00726FD7">
        <w:rPr>
          <w:rStyle w:val="c2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  <w:rPr>
          <w:rStyle w:val="c2"/>
        </w:rPr>
      </w:pPr>
      <w:r w:rsidRPr="00726FD7">
        <w:rPr>
          <w:rStyle w:val="c2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452A80" w:rsidRPr="00726FD7" w:rsidRDefault="00452A80" w:rsidP="00452A80">
      <w:pPr>
        <w:pStyle w:val="c0"/>
        <w:tabs>
          <w:tab w:val="left" w:pos="426"/>
        </w:tabs>
        <w:spacing w:before="0" w:after="0"/>
        <w:ind w:firstLine="709"/>
        <w:jc w:val="both"/>
      </w:pPr>
      <w:r w:rsidRPr="00726FD7"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 дошкольном возрасте формируются задатки нравственности: что такое «хорошо» и что такое «плохо». Основная цель музыкального руководителя </w:t>
      </w:r>
      <w:r w:rsidR="00042E8A" w:rsidRPr="00726FD7">
        <w:t>– стремление к тому</w:t>
      </w:r>
      <w:r w:rsidRPr="00726FD7">
        <w:t xml:space="preserve">, чтобы все дети </w:t>
      </w:r>
      <w:r w:rsidR="00042E8A" w:rsidRPr="00726FD7">
        <w:t xml:space="preserve">полюбили музыку, чтобы </w:t>
      </w:r>
      <w:r w:rsidRPr="00726FD7">
        <w:t xml:space="preserve">она стала духовной потребностью. То, что упущено в детстве, никогда не возместить в годы юности и тем более в зрелом возрасте. Чуткость, восприимчивость к красоте в детские годы несравненно глубже, чем в более поздние периоды развития личности. Одной из главных задач является воспитание потребности в «красивом», которая определяет весь строй духовной жизни ребенка, его взаимоотношения в коллективе. Потребность в «красивом»  утверждает моральную красоту, рождая непримиримость ко всему пошлому, уродливому. «Держа в руках скрипку, человек не способен совершить </w:t>
      </w:r>
      <w:proofErr w:type="gramStart"/>
      <w:r w:rsidRPr="00726FD7">
        <w:t>плохого</w:t>
      </w:r>
      <w:proofErr w:type="gramEnd"/>
      <w:r w:rsidRPr="00726FD7">
        <w:t>», гласит старинная украинская мудрость.</w:t>
      </w:r>
    </w:p>
    <w:p w:rsidR="00452A80" w:rsidRPr="00726FD7" w:rsidRDefault="00042E8A" w:rsidP="00452A80">
      <w:pPr>
        <w:pStyle w:val="c0"/>
        <w:shd w:val="clear" w:color="auto" w:fill="FFFFFF"/>
        <w:tabs>
          <w:tab w:val="left" w:pos="709"/>
        </w:tabs>
        <w:spacing w:before="0" w:after="0"/>
        <w:ind w:firstLine="709"/>
        <w:jc w:val="both"/>
      </w:pPr>
      <w:proofErr w:type="gramStart"/>
      <w:r w:rsidRPr="00726FD7">
        <w:t>Следовательно</w:t>
      </w:r>
      <w:proofErr w:type="gramEnd"/>
      <w:r w:rsidR="00452A80" w:rsidRPr="00726FD7">
        <w:t xml:space="preserve"> нравственное воспитание  средствами  музыкального искусства  состоит в том, чтобы научить детей сопереживать музыке и чужому человеку  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452A80" w:rsidRPr="00726FD7" w:rsidRDefault="00452A80" w:rsidP="00452A80">
      <w:pPr>
        <w:pStyle w:val="c0"/>
        <w:tabs>
          <w:tab w:val="left" w:pos="426"/>
        </w:tabs>
        <w:spacing w:before="0" w:after="0"/>
        <w:jc w:val="both"/>
        <w:rPr>
          <w:b/>
        </w:rPr>
      </w:pPr>
      <w:r w:rsidRPr="00726FD7">
        <w:rPr>
          <w:b/>
        </w:rPr>
        <w:t>Задачи: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</w:pPr>
      <w:r w:rsidRPr="00726FD7">
        <w:t>Всестороннее развитие личности, творческого потенциала, духовно-нравственное воспитание музыкой.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</w:pPr>
      <w:r w:rsidRPr="00726FD7">
        <w:t>Активизация познавательной деятельности детей.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</w:pPr>
      <w:r w:rsidRPr="00726FD7">
        <w:t>Воспитание силой музыки внутреннего мира ребенка, отношения к окружающей действительности, формирование жизненной позиции.</w:t>
      </w:r>
    </w:p>
    <w:p w:rsidR="00452A80" w:rsidRPr="00726FD7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</w:pPr>
      <w:r w:rsidRPr="00726FD7">
        <w:t>Овладение языком музыкального искусства на основе полученных знаний и навыков.</w:t>
      </w:r>
    </w:p>
    <w:p w:rsidR="00452A80" w:rsidRPr="00726FD7" w:rsidRDefault="00452A80" w:rsidP="00452A80">
      <w:pPr>
        <w:pStyle w:val="c0"/>
        <w:shd w:val="clear" w:color="auto" w:fill="FFFFFF"/>
        <w:tabs>
          <w:tab w:val="left" w:pos="709"/>
        </w:tabs>
        <w:spacing w:before="0" w:after="0"/>
        <w:jc w:val="both"/>
        <w:rPr>
          <w:b/>
        </w:rPr>
      </w:pPr>
      <w:r w:rsidRPr="00726FD7">
        <w:rPr>
          <w:b/>
        </w:rPr>
        <w:t xml:space="preserve">Виды музыкальной деятельности: </w:t>
      </w:r>
      <w:r w:rsidRPr="00726FD7">
        <w:t>слушание музыки; пение;</w:t>
      </w:r>
      <w:r w:rsidRPr="00726FD7">
        <w:rPr>
          <w:b/>
        </w:rPr>
        <w:t xml:space="preserve"> </w:t>
      </w:r>
      <w:r w:rsidRPr="00726FD7">
        <w:t xml:space="preserve">музыкально-ритмические движения. </w:t>
      </w:r>
    </w:p>
    <w:p w:rsidR="00452A80" w:rsidRPr="00726FD7" w:rsidRDefault="00452A80" w:rsidP="00452A80">
      <w:pPr>
        <w:pStyle w:val="c0"/>
        <w:shd w:val="clear" w:color="auto" w:fill="FFFFFF"/>
        <w:tabs>
          <w:tab w:val="left" w:pos="709"/>
        </w:tabs>
        <w:spacing w:before="0" w:after="0"/>
        <w:jc w:val="both"/>
      </w:pPr>
      <w:r w:rsidRPr="00726FD7">
        <w:t xml:space="preserve">Слушание или восприятие музыки является очень важным звеном в системе музыкального воспитания детей, т. к. может существовать как самостоятельный вид деятельности, а </w:t>
      </w:r>
      <w:r w:rsidRPr="00726FD7">
        <w:lastRenderedPageBreak/>
        <w:t>может предшествовать и сопутствовать другим видам музыкальной деятельности дошкольников: пению, музыкально-</w:t>
      </w:r>
      <w:proofErr w:type="gramStart"/>
      <w:r w:rsidRPr="00726FD7">
        <w:t>ритмическим движениям</w:t>
      </w:r>
      <w:proofErr w:type="gramEnd"/>
      <w:r w:rsidRPr="00726FD7">
        <w:t>, игре на музыкальных инструментах.</w:t>
      </w:r>
    </w:p>
    <w:p w:rsidR="00452A80" w:rsidRPr="00726FD7" w:rsidRDefault="00452A80" w:rsidP="00042E8A">
      <w:pPr>
        <w:pStyle w:val="c0"/>
        <w:shd w:val="clear" w:color="auto" w:fill="FFFFFF"/>
        <w:tabs>
          <w:tab w:val="left" w:pos="709"/>
        </w:tabs>
        <w:spacing w:before="0" w:after="0"/>
        <w:ind w:firstLine="709"/>
        <w:jc w:val="both"/>
      </w:pPr>
      <w:r w:rsidRPr="00726FD7">
        <w:t>Решению задач по духовно-нравственному воспитанию дошкольников во время слушания музыки способствуют два необходимых и взаимосвязанных условия:</w:t>
      </w:r>
      <w:r w:rsidR="00042E8A" w:rsidRPr="00726FD7">
        <w:t xml:space="preserve"> 1.</w:t>
      </w:r>
      <w:r w:rsidRPr="00726FD7">
        <w:t>тщательный подбор музыкального материала</w:t>
      </w:r>
      <w:r w:rsidR="00042E8A" w:rsidRPr="00726FD7">
        <w:t xml:space="preserve">; </w:t>
      </w:r>
    </w:p>
    <w:p w:rsidR="00452A80" w:rsidRPr="00726FD7" w:rsidRDefault="00042E8A" w:rsidP="00042E8A">
      <w:pPr>
        <w:pStyle w:val="c0"/>
        <w:shd w:val="clear" w:color="auto" w:fill="FFFFFF"/>
        <w:tabs>
          <w:tab w:val="left" w:pos="709"/>
          <w:tab w:val="left" w:pos="1134"/>
        </w:tabs>
        <w:spacing w:before="0" w:after="0"/>
        <w:jc w:val="both"/>
      </w:pPr>
      <w:r w:rsidRPr="00726FD7">
        <w:t>2.</w:t>
      </w:r>
      <w:r w:rsidR="00452A80" w:rsidRPr="00726FD7">
        <w:t>правильный выбор методов и приемов.</w:t>
      </w:r>
    </w:p>
    <w:p w:rsidR="00452A80" w:rsidRPr="00726FD7" w:rsidRDefault="00452A80" w:rsidP="00042E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В отборе музыкальных произведений для детей основными являются критерии художественности и доступности. Художественность предполагает отбор разнообразных произведений – от шедевров музыкальной классики до музыки современности. Доступность означает, что произведения должны быть понятны детям:</w:t>
      </w:r>
      <w:r w:rsidR="00042E8A" w:rsidRPr="00726FD7">
        <w:rPr>
          <w:rFonts w:ascii="Times New Roman" w:hAnsi="Times New Roman" w:cs="Times New Roman"/>
          <w:sz w:val="24"/>
          <w:szCs w:val="24"/>
        </w:rPr>
        <w:t xml:space="preserve"> 1.</w:t>
      </w:r>
      <w:r w:rsidRPr="00726FD7">
        <w:rPr>
          <w:rFonts w:ascii="Times New Roman" w:hAnsi="Times New Roman" w:cs="Times New Roman"/>
          <w:sz w:val="24"/>
          <w:szCs w:val="24"/>
        </w:rPr>
        <w:t>их содержание должно быть представлено яркими образами;</w:t>
      </w:r>
      <w:r w:rsidR="00042E8A" w:rsidRPr="00726FD7">
        <w:rPr>
          <w:rFonts w:ascii="Times New Roman" w:hAnsi="Times New Roman" w:cs="Times New Roman"/>
          <w:sz w:val="24"/>
          <w:szCs w:val="24"/>
        </w:rPr>
        <w:t xml:space="preserve"> 2.</w:t>
      </w:r>
      <w:r w:rsidRPr="00726FD7">
        <w:rPr>
          <w:rFonts w:ascii="Times New Roman" w:hAnsi="Times New Roman" w:cs="Times New Roman"/>
          <w:sz w:val="24"/>
          <w:szCs w:val="24"/>
        </w:rPr>
        <w:t>музыкальные образы должны соответствовать эмоциональному и жизненному опыту ребёнка;</w:t>
      </w:r>
    </w:p>
    <w:p w:rsidR="00452A80" w:rsidRPr="00726FD7" w:rsidRDefault="00452A80" w:rsidP="00452A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FD7">
        <w:rPr>
          <w:rFonts w:ascii="Times New Roman" w:hAnsi="Times New Roman" w:cs="Times New Roman"/>
          <w:b/>
          <w:sz w:val="24"/>
          <w:szCs w:val="24"/>
        </w:rPr>
        <w:t>Методы и приемы, направленные на д</w:t>
      </w:r>
      <w:r w:rsidR="00AC11ED" w:rsidRPr="00726FD7">
        <w:rPr>
          <w:rFonts w:ascii="Times New Roman" w:hAnsi="Times New Roman" w:cs="Times New Roman"/>
          <w:b/>
          <w:sz w:val="24"/>
          <w:szCs w:val="24"/>
        </w:rPr>
        <w:t>уховно-нравственное воспитание: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эмоциональное исполнение песни музыкальным руководителем (сопереживание, сочувствие),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игрушка,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манипуляции с игрушкой (приветствие, поглаживание),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беседа (правильно расставленные акценты с помощью вопросов и пояснений),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подпевание (эмоциональное сопереживание, отношение к животным),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стихотворение, близкое по содержанию либо контрастное,</w:t>
      </w:r>
    </w:p>
    <w:p w:rsidR="00452A80" w:rsidRPr="00726FD7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картинка по содержанию либо контрастная с соответствующими пояснениями, комментариями и выводами.</w:t>
      </w:r>
    </w:p>
    <w:p w:rsidR="00452A80" w:rsidRPr="00726FD7" w:rsidRDefault="00452A80" w:rsidP="00452A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По аналогичному алгоритму подобная работа проводится с детьми старшего дошкольного возраста, расширяя круг применяемых образов и ситуаций, усложняя анализ музыкального произведения и его содержания, </w:t>
      </w:r>
      <w:proofErr w:type="gramStart"/>
      <w:r w:rsidRPr="00726FD7">
        <w:rPr>
          <w:rFonts w:ascii="Times New Roman" w:hAnsi="Times New Roman" w:cs="Times New Roman"/>
          <w:sz w:val="24"/>
          <w:szCs w:val="24"/>
        </w:rPr>
        <w:t>разнообразив</w:t>
      </w:r>
      <w:proofErr w:type="gramEnd"/>
      <w:r w:rsidRPr="00726FD7">
        <w:rPr>
          <w:rFonts w:ascii="Times New Roman" w:hAnsi="Times New Roman" w:cs="Times New Roman"/>
          <w:sz w:val="24"/>
          <w:szCs w:val="24"/>
        </w:rPr>
        <w:t xml:space="preserve"> методы и приемы согласно возрастным особенностям детей.</w:t>
      </w:r>
    </w:p>
    <w:p w:rsidR="00452A80" w:rsidRPr="00726FD7" w:rsidRDefault="00452A80" w:rsidP="00452A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Пение, музыкально-</w:t>
      </w:r>
      <w:proofErr w:type="gramStart"/>
      <w:r w:rsidRPr="00726FD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726FD7">
        <w:rPr>
          <w:rFonts w:ascii="Times New Roman" w:hAnsi="Times New Roman" w:cs="Times New Roman"/>
          <w:sz w:val="24"/>
          <w:szCs w:val="24"/>
        </w:rPr>
        <w:t>, игра на детских музыкальных инструментах</w:t>
      </w:r>
      <w:r w:rsidR="00AC11ED" w:rsidRPr="00726FD7">
        <w:rPr>
          <w:rFonts w:ascii="Times New Roman" w:hAnsi="Times New Roman" w:cs="Times New Roman"/>
          <w:sz w:val="24"/>
          <w:szCs w:val="24"/>
        </w:rPr>
        <w:t xml:space="preserve"> - активные виды деятельности детей, они являются основными на музыкальных занятиях,  в повседневной, самостоятельной деятельности детей, а также главным музыкальным оформлением праздников и развлечений в детском саду.  Дети</w:t>
      </w:r>
      <w:r w:rsidRPr="00726FD7">
        <w:rPr>
          <w:rFonts w:ascii="Times New Roman" w:hAnsi="Times New Roman" w:cs="Times New Roman"/>
          <w:sz w:val="24"/>
          <w:szCs w:val="24"/>
        </w:rPr>
        <w:t xml:space="preserve"> принимают непосредственное участие в коллективной, групповой или индивидуальной форме. Поэтому для решения задач по духовно-нравственному воспитанию основной акцент приходится на подбор репертуара, с помощью которого детей знакомят: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с традициями русского народа и укладом их жизни, 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с народным фольклором, 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с особенностями традиционной подготовки и проведения </w:t>
      </w:r>
      <w:r w:rsidR="00FD500D" w:rsidRPr="00726FD7">
        <w:rPr>
          <w:rFonts w:ascii="Times New Roman" w:hAnsi="Times New Roman" w:cs="Times New Roman"/>
          <w:sz w:val="24"/>
          <w:szCs w:val="24"/>
        </w:rPr>
        <w:t>народных календарных праздников.</w:t>
      </w:r>
    </w:p>
    <w:p w:rsidR="00452A80" w:rsidRPr="00726FD7" w:rsidRDefault="00FD500D" w:rsidP="00AC11E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В</w:t>
      </w:r>
      <w:r w:rsidR="00452A80" w:rsidRPr="00726FD7">
        <w:rPr>
          <w:rFonts w:ascii="Times New Roman" w:hAnsi="Times New Roman" w:cs="Times New Roman"/>
          <w:sz w:val="24"/>
          <w:szCs w:val="24"/>
        </w:rPr>
        <w:t>оспитывают и развивают: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чувство патриотизма, любви к Родине, уважительного отношения к истории России, ее традициям и праздникам,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умение замечать и чувствовать красоту в окружающем мире, любоваться ею, беречь её,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нравственные и эстетические чувства ребёнка, формируют систему нравственных и эстетических эталонов,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навыки доброжелательного и добродетельного поведения, способность к сопереживанию, радости и адекватному проявлению этих чувств,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FD7">
        <w:rPr>
          <w:rFonts w:ascii="Times New Roman" w:hAnsi="Times New Roman" w:cs="Times New Roman"/>
          <w:sz w:val="24"/>
          <w:szCs w:val="24"/>
        </w:rPr>
        <w:t>уважительное</w:t>
      </w:r>
      <w:proofErr w:type="gramEnd"/>
      <w:r w:rsidRPr="00726FD7">
        <w:rPr>
          <w:rFonts w:ascii="Times New Roman" w:hAnsi="Times New Roman" w:cs="Times New Roman"/>
          <w:sz w:val="24"/>
          <w:szCs w:val="24"/>
        </w:rPr>
        <w:t>, милосердное, внимательное отношения к близким,</w:t>
      </w:r>
    </w:p>
    <w:p w:rsidR="00452A80" w:rsidRPr="00726FD7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художественный вкус и эстетические предпочтения на основе образцов традиционной духовной культуры.</w:t>
      </w:r>
    </w:p>
    <w:p w:rsidR="00452A80" w:rsidRPr="00726FD7" w:rsidRDefault="00452A80" w:rsidP="00452A8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задач по духовно-нравственному воспитанию дошкольников нельзя ограничиваться только музыкальными занятиями, необходим комплексный подход, который включает в себя проведение праздников и развлечений. Участвуя в праздничных и развлекательных мероприятиях, дети знакомятся с праздниками, их отличительными признаками, особенностями, народными и национальными традициями, в детях формируется праздничная культура. </w:t>
      </w:r>
    </w:p>
    <w:p w:rsidR="00452A80" w:rsidRPr="00726FD7" w:rsidRDefault="00AC11ED" w:rsidP="00AC11ED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П</w:t>
      </w:r>
      <w:r w:rsidR="00452A80" w:rsidRPr="00726FD7">
        <w:rPr>
          <w:rFonts w:ascii="Times New Roman" w:hAnsi="Times New Roman" w:cs="Times New Roman"/>
          <w:sz w:val="24"/>
          <w:szCs w:val="24"/>
        </w:rPr>
        <w:t>ри планировании праздников и развлечений в детском саду помимо традиционных праздников в годовой план можно включить православные праздники, связанные с русскими народными традициями, народным календарем (Рождество, Масленица, Пасха и т.д.). На этих праздниках формируются элементы духовности, патриотизм, воспитывается национальная культура и положительное отношение к ней. Кроме этого</w:t>
      </w:r>
      <w:r w:rsidRPr="00726FD7">
        <w:rPr>
          <w:rFonts w:ascii="Times New Roman" w:hAnsi="Times New Roman" w:cs="Times New Roman"/>
          <w:sz w:val="24"/>
          <w:szCs w:val="24"/>
        </w:rPr>
        <w:t>,</w:t>
      </w:r>
      <w:r w:rsidR="00452A80" w:rsidRPr="00726FD7">
        <w:rPr>
          <w:rFonts w:ascii="Times New Roman" w:hAnsi="Times New Roman" w:cs="Times New Roman"/>
          <w:sz w:val="24"/>
          <w:szCs w:val="24"/>
        </w:rPr>
        <w:t xml:space="preserve"> тематизм и содержание</w:t>
      </w:r>
      <w:r w:rsidRPr="00726FD7">
        <w:rPr>
          <w:rFonts w:ascii="Times New Roman" w:hAnsi="Times New Roman" w:cs="Times New Roman"/>
          <w:sz w:val="24"/>
          <w:szCs w:val="24"/>
        </w:rPr>
        <w:t xml:space="preserve"> праздников </w:t>
      </w:r>
      <w:r w:rsidR="00452A80" w:rsidRPr="00726FD7">
        <w:rPr>
          <w:rFonts w:ascii="Times New Roman" w:hAnsi="Times New Roman" w:cs="Times New Roman"/>
          <w:sz w:val="24"/>
          <w:szCs w:val="24"/>
        </w:rPr>
        <w:t>должен отражать такие темы как</w:t>
      </w:r>
      <w:r w:rsidRPr="00726FD7">
        <w:rPr>
          <w:rFonts w:ascii="Times New Roman" w:hAnsi="Times New Roman" w:cs="Times New Roman"/>
          <w:sz w:val="24"/>
          <w:szCs w:val="24"/>
        </w:rPr>
        <w:t>:</w:t>
      </w:r>
      <w:r w:rsidR="00452A80" w:rsidRPr="00726FD7">
        <w:rPr>
          <w:rFonts w:ascii="Times New Roman" w:hAnsi="Times New Roman" w:cs="Times New Roman"/>
          <w:sz w:val="24"/>
          <w:szCs w:val="24"/>
        </w:rPr>
        <w:t xml:space="preserve"> «Добро и зло», «Забота о </w:t>
      </w:r>
      <w:proofErr w:type="gramStart"/>
      <w:r w:rsidR="00452A80" w:rsidRPr="00726FD7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452A80" w:rsidRPr="00726FD7">
        <w:rPr>
          <w:rFonts w:ascii="Times New Roman" w:hAnsi="Times New Roman" w:cs="Times New Roman"/>
          <w:sz w:val="24"/>
          <w:szCs w:val="24"/>
        </w:rPr>
        <w:t>»,  «Любовь к близким», «Любовь к Родине», «Любовь к природе», «Животные - наши друзья», «Любимая игрушка», «Мои</w:t>
      </w:r>
      <w:r w:rsidRPr="00726FD7">
        <w:rPr>
          <w:rFonts w:ascii="Times New Roman" w:hAnsi="Times New Roman" w:cs="Times New Roman"/>
          <w:sz w:val="24"/>
          <w:szCs w:val="24"/>
        </w:rPr>
        <w:t xml:space="preserve"> друзья всегда со мной» и т.д</w:t>
      </w:r>
      <w:r w:rsidR="00452A80" w:rsidRPr="00726F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2A80" w:rsidRPr="00726FD7" w:rsidRDefault="00452A80" w:rsidP="00452A8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Выбирая персонажей для праздников и развлечений, нужно помнить, что дети исполняют роли только положительных героев, а отрицательные персонажи всегда появляются только с поучительной, нравоучительной целью, и в конце представления исправляются и становятся на путь истинный. </w:t>
      </w:r>
    </w:p>
    <w:p w:rsidR="00452A80" w:rsidRPr="00726FD7" w:rsidRDefault="00452A80" w:rsidP="00452A8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К репертуару праздников и развлечений должен быть особый подход. Он должен отвечать требованиям: быть высокохудожественным по содержанию, доступным для восприятия и исполнения, а также решать различные воспитательные задачи. Но, не следует забывать, что основная функция музыки на праздниках - создание радостного эмоционального настроения, праздничной атмосферы, что также является немаловажным моментом в духовно-нравственном воспитании детей. </w:t>
      </w:r>
    </w:p>
    <w:p w:rsidR="00452A80" w:rsidRPr="00726FD7" w:rsidRDefault="00452A80" w:rsidP="0042524D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Таким образом, несмотря на развлекательный и легкий характер, атмосферу непосредственности и эмоциональности,  праздники и развлечения в детском саду также направлены на реализацию задач по духовно-нравственному воспитанию дошкольников. Они развивают у детей способность чувствовать эмоциональное состояние окружающих, быть благодарными, заботливыми, внимательными к родителям, близким людям, взрослым и сверстникам. Работа по духовно-нравственному воспитанию детей должна проходить целенаправленно, системно, охватывать все виды и формы деятельности дошкольников, все режимные моменты их пребывания в детском саду, при  участии и путем личного примера всего педагогического коллектива. Только при этих условиях  заложенные мудро, ненавязчиво духовно-нравственные принципы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452A80" w:rsidRPr="00726FD7" w:rsidRDefault="00452A80" w:rsidP="00452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Ветлугина Н.А. «Методика музыкального воспитания в детском саду».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Журнал «Музыкальный руководитель», № 1, 2013 г., № 1, 2014 г.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Журнал «Я пою», №1,2, 2014 г.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7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726FD7">
        <w:rPr>
          <w:rFonts w:ascii="Times New Roman" w:hAnsi="Times New Roman" w:cs="Times New Roman"/>
          <w:sz w:val="24"/>
          <w:szCs w:val="24"/>
        </w:rPr>
        <w:t xml:space="preserve"> М.Ю. «Вокально-хоровая работа в детском саду», 2012 г.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игры для дошкольников, сост. Н. Г. Кононова, Москва «Просвещение»,1982г.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7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26FD7">
        <w:rPr>
          <w:rFonts w:ascii="Times New Roman" w:hAnsi="Times New Roman" w:cs="Times New Roman"/>
          <w:sz w:val="24"/>
          <w:szCs w:val="24"/>
        </w:rPr>
        <w:t xml:space="preserve"> Н.В., «Логопедические </w:t>
      </w:r>
      <w:proofErr w:type="spellStart"/>
      <w:r w:rsidRPr="00726FD7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726FD7">
        <w:rPr>
          <w:rFonts w:ascii="Times New Roman" w:hAnsi="Times New Roman" w:cs="Times New Roman"/>
          <w:sz w:val="24"/>
          <w:szCs w:val="24"/>
        </w:rPr>
        <w:t>».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FD7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726FD7">
        <w:rPr>
          <w:rFonts w:ascii="Times New Roman" w:hAnsi="Times New Roman" w:cs="Times New Roman"/>
          <w:sz w:val="24"/>
          <w:szCs w:val="24"/>
        </w:rPr>
        <w:t xml:space="preserve"> О.П. «Музыкальное воспитание дошкольников», 2008 г.</w:t>
      </w:r>
    </w:p>
    <w:p w:rsidR="00452A80" w:rsidRPr="00726FD7" w:rsidRDefault="0042524D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 </w:t>
      </w:r>
      <w:r w:rsidR="00452A80" w:rsidRPr="00726FD7">
        <w:rPr>
          <w:rFonts w:ascii="Times New Roman" w:hAnsi="Times New Roman" w:cs="Times New Roman"/>
          <w:sz w:val="24"/>
          <w:szCs w:val="24"/>
        </w:rPr>
        <w:t>«Детство» под ред. Т.И. Бабаевой, А.Г. Гогоберидзе С\</w:t>
      </w:r>
      <w:proofErr w:type="gramStart"/>
      <w:r w:rsidR="00452A80" w:rsidRPr="00726F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2A80" w:rsidRPr="00726FD7">
        <w:rPr>
          <w:rFonts w:ascii="Times New Roman" w:hAnsi="Times New Roman" w:cs="Times New Roman"/>
          <w:sz w:val="24"/>
          <w:szCs w:val="24"/>
        </w:rPr>
        <w:t>: «Детство-Пресс», 2014 г.;</w:t>
      </w:r>
    </w:p>
    <w:p w:rsidR="00452A80" w:rsidRPr="00726FD7" w:rsidRDefault="0042524D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 </w:t>
      </w:r>
      <w:r w:rsidR="00452A80" w:rsidRPr="00726FD7">
        <w:rPr>
          <w:rFonts w:ascii="Times New Roman" w:hAnsi="Times New Roman" w:cs="Times New Roman"/>
          <w:sz w:val="24"/>
          <w:szCs w:val="24"/>
        </w:rPr>
        <w:t xml:space="preserve">«Учимся по сказке» Учебно-методическое пособие Т.В. </w:t>
      </w:r>
      <w:proofErr w:type="spellStart"/>
      <w:r w:rsidR="00452A80" w:rsidRPr="00726FD7"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 w:rsidR="00452A80" w:rsidRPr="00726FD7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452A80" w:rsidRPr="00726F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2A80" w:rsidRPr="00726FD7">
        <w:rPr>
          <w:rFonts w:ascii="Times New Roman" w:hAnsi="Times New Roman" w:cs="Times New Roman"/>
          <w:sz w:val="24"/>
          <w:szCs w:val="24"/>
        </w:rPr>
        <w:t>: «Детство – Пресс» 2001г;</w:t>
      </w:r>
    </w:p>
    <w:p w:rsidR="00452A80" w:rsidRPr="00726FD7" w:rsidRDefault="0042524D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 </w:t>
      </w:r>
      <w:r w:rsidR="00452A80" w:rsidRPr="00726FD7">
        <w:rPr>
          <w:rFonts w:ascii="Times New Roman" w:hAnsi="Times New Roman" w:cs="Times New Roman"/>
          <w:sz w:val="24"/>
          <w:szCs w:val="24"/>
        </w:rPr>
        <w:t xml:space="preserve">«Музыкальное воспитание: поиски и находки» </w:t>
      </w:r>
      <w:proofErr w:type="spellStart"/>
      <w:r w:rsidR="00452A80" w:rsidRPr="00726FD7">
        <w:rPr>
          <w:rFonts w:ascii="Times New Roman" w:hAnsi="Times New Roman" w:cs="Times New Roman"/>
          <w:sz w:val="24"/>
          <w:szCs w:val="24"/>
        </w:rPr>
        <w:t>Кавинина</w:t>
      </w:r>
      <w:proofErr w:type="spellEnd"/>
      <w:r w:rsidR="00452A80" w:rsidRPr="00726FD7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452A80" w:rsidRPr="00726FD7">
        <w:rPr>
          <w:rFonts w:ascii="Times New Roman" w:hAnsi="Times New Roman" w:cs="Times New Roman"/>
          <w:sz w:val="24"/>
          <w:szCs w:val="24"/>
        </w:rPr>
        <w:t>Зац</w:t>
      </w:r>
      <w:proofErr w:type="spellEnd"/>
      <w:r w:rsidR="00452A80" w:rsidRPr="00726FD7">
        <w:rPr>
          <w:rFonts w:ascii="Times New Roman" w:hAnsi="Times New Roman" w:cs="Times New Roman"/>
          <w:sz w:val="24"/>
          <w:szCs w:val="24"/>
        </w:rPr>
        <w:t xml:space="preserve"> Л. М., 2001;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 xml:space="preserve">«Музыка для здоровья» </w:t>
      </w:r>
      <w:proofErr w:type="spellStart"/>
      <w:r w:rsidRPr="00726FD7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26FD7">
        <w:rPr>
          <w:rFonts w:ascii="Times New Roman" w:hAnsi="Times New Roman" w:cs="Times New Roman"/>
          <w:sz w:val="24"/>
          <w:szCs w:val="24"/>
        </w:rPr>
        <w:t xml:space="preserve"> Т.Н. М., 2000;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t>«Музыкальное воспитание в детском саду» Давыдова М.А. М., 2006</w:t>
      </w:r>
    </w:p>
    <w:p w:rsidR="00452A80" w:rsidRPr="00726FD7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D7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726FD7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26FD7">
        <w:rPr>
          <w:rFonts w:ascii="Times New Roman" w:hAnsi="Times New Roman" w:cs="Times New Roman"/>
          <w:sz w:val="24"/>
          <w:szCs w:val="24"/>
        </w:rPr>
        <w:t xml:space="preserve"> общения» Панфилова М.А. М., 2005</w:t>
      </w:r>
    </w:p>
    <w:p w:rsidR="00452A80" w:rsidRPr="00275CAD" w:rsidRDefault="00452A80" w:rsidP="00452A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8A" w:rsidRDefault="0079758A"/>
    <w:sectPr w:rsidR="0079758A" w:rsidSect="00F8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45A"/>
    <w:multiLevelType w:val="hybridMultilevel"/>
    <w:tmpl w:val="D474F23E"/>
    <w:lvl w:ilvl="0" w:tplc="9D1A8A2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7A77D1"/>
    <w:multiLevelType w:val="hybridMultilevel"/>
    <w:tmpl w:val="2932A866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B6840"/>
    <w:multiLevelType w:val="hybridMultilevel"/>
    <w:tmpl w:val="6B40F4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AD5E4F"/>
    <w:multiLevelType w:val="hybridMultilevel"/>
    <w:tmpl w:val="6A98AC6C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978B0"/>
    <w:multiLevelType w:val="hybridMultilevel"/>
    <w:tmpl w:val="7F428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40D2"/>
    <w:multiLevelType w:val="hybridMultilevel"/>
    <w:tmpl w:val="E1D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4D"/>
    <w:multiLevelType w:val="hybridMultilevel"/>
    <w:tmpl w:val="D6BC9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E9151D"/>
    <w:multiLevelType w:val="hybridMultilevel"/>
    <w:tmpl w:val="4C22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7052"/>
    <w:multiLevelType w:val="hybridMultilevel"/>
    <w:tmpl w:val="3CDC4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80"/>
    <w:rsid w:val="00042E8A"/>
    <w:rsid w:val="0042524D"/>
    <w:rsid w:val="00452A80"/>
    <w:rsid w:val="00616D8F"/>
    <w:rsid w:val="00726FD7"/>
    <w:rsid w:val="0079758A"/>
    <w:rsid w:val="007D5BE6"/>
    <w:rsid w:val="00AC11ED"/>
    <w:rsid w:val="00CB1D18"/>
    <w:rsid w:val="00F46724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0"/>
    <w:pPr>
      <w:ind w:left="720"/>
      <w:contextualSpacing/>
    </w:pPr>
  </w:style>
  <w:style w:type="character" w:customStyle="1" w:styleId="c2">
    <w:name w:val="c2"/>
    <w:basedOn w:val="a0"/>
    <w:rsid w:val="00452A80"/>
  </w:style>
  <w:style w:type="paragraph" w:customStyle="1" w:styleId="c0">
    <w:name w:val="c0"/>
    <w:basedOn w:val="a"/>
    <w:rsid w:val="00452A8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6</cp:revision>
  <dcterms:created xsi:type="dcterms:W3CDTF">2020-05-21T13:07:00Z</dcterms:created>
  <dcterms:modified xsi:type="dcterms:W3CDTF">2022-08-10T09:54:00Z</dcterms:modified>
</cp:coreProperties>
</file>