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84829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sdtEndPr>
      <w:sdtContent>
        <w:p w:rsidR="00F63708" w:rsidRDefault="00F63708" w:rsidP="00F6370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</w:pPr>
        </w:p>
        <w:p w:rsidR="00F63708" w:rsidRDefault="00F63708" w:rsidP="00F63708"/>
        <w:p w:rsidR="00F63708" w:rsidRDefault="00F63708" w:rsidP="00F63708"/>
        <w:p w:rsidR="00F63708" w:rsidRDefault="00F63708" w:rsidP="00F63708"/>
        <w:p w:rsidR="00F63708" w:rsidRDefault="00F63708" w:rsidP="00F63708"/>
        <w:p w:rsidR="00E93884" w:rsidRDefault="00E93884" w:rsidP="00F63708"/>
        <w:p w:rsidR="00F63708" w:rsidRDefault="00F63708" w:rsidP="00F63708"/>
        <w:p w:rsidR="00F63708" w:rsidRDefault="00F63708" w:rsidP="00E93884">
          <w:pPr>
            <w:spacing w:line="240" w:lineRule="auto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>
            <w:rPr>
              <w:rFonts w:ascii="Times New Roman" w:hAnsi="Times New Roman" w:cs="Times New Roman"/>
              <w:sz w:val="52"/>
              <w:szCs w:val="52"/>
            </w:rPr>
            <w:t>Конспект занятия по формированию элементарных математических представлений детей с</w:t>
          </w:r>
          <w:r w:rsidR="00702E21">
            <w:rPr>
              <w:rFonts w:ascii="Times New Roman" w:hAnsi="Times New Roman" w:cs="Times New Roman"/>
              <w:sz w:val="52"/>
              <w:szCs w:val="52"/>
            </w:rPr>
            <w:t xml:space="preserve">реднего </w:t>
          </w:r>
          <w:r>
            <w:rPr>
              <w:rFonts w:ascii="Times New Roman" w:hAnsi="Times New Roman" w:cs="Times New Roman"/>
              <w:sz w:val="52"/>
              <w:szCs w:val="52"/>
            </w:rPr>
            <w:t xml:space="preserve">дошкольного возраста </w:t>
          </w:r>
          <w:r>
            <w:rPr>
              <w:rFonts w:ascii="Times New Roman" w:hAnsi="Times New Roman" w:cs="Times New Roman"/>
              <w:sz w:val="52"/>
              <w:szCs w:val="52"/>
            </w:rPr>
            <w:br/>
            <w:t>«</w:t>
          </w:r>
          <w:r w:rsidR="00E93884">
            <w:rPr>
              <w:rFonts w:ascii="Times New Roman" w:hAnsi="Times New Roman" w:cs="Times New Roman"/>
              <w:sz w:val="52"/>
              <w:szCs w:val="52"/>
            </w:rPr>
            <w:t>Путешествие в страну Математики</w:t>
          </w:r>
          <w:r>
            <w:rPr>
              <w:rFonts w:ascii="Times New Roman" w:hAnsi="Times New Roman" w:cs="Times New Roman"/>
              <w:sz w:val="52"/>
              <w:szCs w:val="52"/>
            </w:rPr>
            <w:t>»</w:t>
          </w:r>
        </w:p>
        <w:p w:rsidR="00F63708" w:rsidRDefault="00F63708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FA73E8" w:rsidP="00E9388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56.65pt;margin-top:2.2pt;width:308.7pt;height:16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" strokecolor="window">
                <v:textbox style="mso-next-textbox:#Поле 307">
                  <w:txbxContent>
                    <w:p w:rsidR="001965FE" w:rsidRPr="009312DF" w:rsidRDefault="001965FE" w:rsidP="00E938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12DF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Выполнила:</w:t>
                      </w:r>
                    </w:p>
                    <w:p w:rsidR="001965FE" w:rsidRPr="00810A52" w:rsidRDefault="00FA73E8" w:rsidP="00E9388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 МБДОУ №94, г. Кемерово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Рафалович Екатерина Евгеньевна</w:t>
                      </w:r>
                    </w:p>
                  </w:txbxContent>
                </v:textbox>
              </v:shape>
            </w:pict>
          </w: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93884" w:rsidRDefault="00E93884" w:rsidP="00E9388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63708" w:rsidRDefault="00F63708" w:rsidP="00F63708">
          <w:pPr>
            <w:spacing w:line="240" w:lineRule="auto"/>
            <w:ind w:left="5245" w:hanging="142"/>
            <w:rPr>
              <w:rFonts w:ascii="Times New Roman" w:hAnsi="Times New Roman" w:cs="Times New Roman"/>
              <w:sz w:val="28"/>
              <w:szCs w:val="28"/>
            </w:rPr>
          </w:pPr>
        </w:p>
        <w:p w:rsidR="00C6479F" w:rsidRPr="00C6479F" w:rsidRDefault="00C6479F" w:rsidP="00F63708">
          <w:pPr>
            <w:spacing w:line="240" w:lineRule="auto"/>
            <w:ind w:left="5245" w:hanging="142"/>
            <w:rPr>
              <w:rFonts w:ascii="Times New Roman" w:hAnsi="Times New Roman" w:cs="Times New Roman"/>
              <w:sz w:val="28"/>
              <w:szCs w:val="28"/>
            </w:rPr>
          </w:pPr>
        </w:p>
        <w:p w:rsidR="001965FE" w:rsidRDefault="001965FE" w:rsidP="00F63708">
          <w:pPr>
            <w:spacing w:line="240" w:lineRule="auto"/>
            <w:ind w:left="5245" w:hanging="142"/>
            <w:rPr>
              <w:rFonts w:ascii="Times New Roman" w:hAnsi="Times New Roman" w:cs="Times New Roman"/>
              <w:sz w:val="28"/>
              <w:szCs w:val="28"/>
            </w:rPr>
          </w:pPr>
        </w:p>
        <w:p w:rsidR="00FA73E8" w:rsidRDefault="00FA73E8" w:rsidP="00F63708">
          <w:pPr>
            <w:spacing w:line="240" w:lineRule="auto"/>
            <w:ind w:left="5245" w:hanging="142"/>
            <w:rPr>
              <w:rFonts w:ascii="Times New Roman" w:hAnsi="Times New Roman" w:cs="Times New Roman"/>
              <w:sz w:val="28"/>
              <w:szCs w:val="28"/>
            </w:rPr>
          </w:pPr>
        </w:p>
        <w:p w:rsidR="00FA73E8" w:rsidRDefault="00FA73E8" w:rsidP="00F63708">
          <w:pPr>
            <w:spacing w:line="240" w:lineRule="auto"/>
            <w:ind w:left="5245" w:hanging="142"/>
            <w:rPr>
              <w:rFonts w:ascii="Times New Roman" w:hAnsi="Times New Roman" w:cs="Times New Roman"/>
              <w:sz w:val="28"/>
              <w:szCs w:val="28"/>
            </w:rPr>
          </w:pPr>
        </w:p>
        <w:p w:rsidR="00F63708" w:rsidRDefault="00E93884" w:rsidP="00F6370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Кемерово 20</w:t>
          </w:r>
          <w:r w:rsidR="00FA73E8">
            <w:rPr>
              <w:rFonts w:ascii="Times New Roman" w:hAnsi="Times New Roman" w:cs="Times New Roman"/>
              <w:sz w:val="28"/>
              <w:szCs w:val="28"/>
            </w:rPr>
            <w:t>20</w:t>
          </w:r>
        </w:p>
      </w:sdtContent>
    </w:sdt>
    <w:p w:rsidR="00F63708" w:rsidRPr="00342A51" w:rsidRDefault="00F63708" w:rsidP="00F63708">
      <w:pPr>
        <w:jc w:val="center"/>
        <w:rPr>
          <w:rFonts w:ascii="Times New Roman" w:hAnsi="Times New Roman" w:cs="Times New Roman"/>
          <w:sz w:val="36"/>
          <w:szCs w:val="36"/>
        </w:rPr>
      </w:pPr>
      <w:r w:rsidRPr="00342A51">
        <w:rPr>
          <w:rFonts w:ascii="Times New Roman" w:hAnsi="Times New Roman" w:cs="Times New Roman"/>
          <w:sz w:val="36"/>
          <w:szCs w:val="36"/>
        </w:rPr>
        <w:lastRenderedPageBreak/>
        <w:t xml:space="preserve">Конспект занятия по </w:t>
      </w:r>
      <w:r>
        <w:rPr>
          <w:rFonts w:ascii="Times New Roman" w:hAnsi="Times New Roman" w:cs="Times New Roman"/>
          <w:sz w:val="36"/>
          <w:szCs w:val="36"/>
        </w:rPr>
        <w:t>ФЭМП</w:t>
      </w:r>
      <w:r w:rsidRPr="00342A51">
        <w:rPr>
          <w:rFonts w:ascii="Times New Roman" w:hAnsi="Times New Roman" w:cs="Times New Roman"/>
          <w:sz w:val="36"/>
          <w:szCs w:val="36"/>
        </w:rPr>
        <w:t xml:space="preserve"> детей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702E21">
        <w:rPr>
          <w:rFonts w:ascii="Times New Roman" w:hAnsi="Times New Roman" w:cs="Times New Roman"/>
          <w:sz w:val="36"/>
          <w:szCs w:val="36"/>
        </w:rPr>
        <w:t>реднего</w:t>
      </w:r>
      <w:r w:rsidRPr="00342A51">
        <w:rPr>
          <w:rFonts w:ascii="Times New Roman" w:hAnsi="Times New Roman" w:cs="Times New Roman"/>
          <w:sz w:val="36"/>
          <w:szCs w:val="36"/>
        </w:rPr>
        <w:t xml:space="preserve"> дошкольного возраста «</w:t>
      </w:r>
      <w:r w:rsidR="003D356B">
        <w:rPr>
          <w:rFonts w:ascii="Times New Roman" w:hAnsi="Times New Roman" w:cs="Times New Roman"/>
          <w:sz w:val="36"/>
          <w:szCs w:val="36"/>
        </w:rPr>
        <w:t>Путешествие в страну Математики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F63708" w:rsidRPr="00115558" w:rsidRDefault="00F63708" w:rsidP="00F637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Программное содержание:</w:t>
      </w:r>
    </w:p>
    <w:p w:rsidR="00F63708" w:rsidRPr="008B0883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8B08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708" w:rsidRPr="008B0883" w:rsidRDefault="00F63708" w:rsidP="00F6370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</w:t>
      </w:r>
      <w:r w:rsidR="0034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детей считать от 1 до </w:t>
      </w:r>
      <w:r w:rsidR="006C52B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ориентироваться на плоскости листа бумаги; продолжать формировать знания о частях суток, геометрических фигурах</w:t>
      </w:r>
      <w:r w:rsidR="003F54A3">
        <w:rPr>
          <w:rFonts w:ascii="Times New Roman" w:hAnsi="Times New Roman" w:cs="Times New Roman"/>
          <w:color w:val="000000" w:themeColor="text1"/>
          <w:sz w:val="28"/>
          <w:szCs w:val="28"/>
        </w:rPr>
        <w:t>, наглядном изображении цифр</w:t>
      </w:r>
      <w:r w:rsidR="001965FE">
        <w:rPr>
          <w:rFonts w:ascii="Times New Roman" w:hAnsi="Times New Roman" w:cs="Times New Roman"/>
          <w:color w:val="000000" w:themeColor="text1"/>
          <w:sz w:val="28"/>
          <w:szCs w:val="28"/>
        </w:rPr>
        <w:t>, порядковом счёте</w:t>
      </w:r>
      <w:r w:rsidR="006C5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величине  </w:t>
      </w:r>
    </w:p>
    <w:p w:rsidR="00615C95" w:rsidRDefault="00F63708" w:rsidP="001965F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9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 развивать внимание, память, наблюдательность, мышление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, восприятие</w:t>
      </w:r>
    </w:p>
    <w:p w:rsidR="00F63708" w:rsidRPr="00615C95" w:rsidRDefault="00F63708" w:rsidP="001965F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Воспитательная: воспитывать 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чувство взаимопомощи, дружелюбие, активность</w:t>
      </w:r>
    </w:p>
    <w:p w:rsidR="007A1BFE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утро, день, вечер, ночь, длинный, короткий, узкий, широкий, </w:t>
      </w:r>
      <w:r w:rsidR="00615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5C95" w:rsidRPr="00615C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треугольник, квадрат, круг, прямоугольник</w:t>
      </w:r>
      <w:r w:rsidR="00E93884">
        <w:rPr>
          <w:rFonts w:ascii="Times New Roman" w:hAnsi="Times New Roman" w:cs="Times New Roman"/>
          <w:color w:val="000000" w:themeColor="text1"/>
          <w:sz w:val="28"/>
          <w:szCs w:val="28"/>
        </w:rPr>
        <w:t>, овал, шестиугол</w:t>
      </w:r>
      <w:r w:rsidR="005A3EED">
        <w:rPr>
          <w:rFonts w:ascii="Times New Roman" w:hAnsi="Times New Roman" w:cs="Times New Roman"/>
          <w:color w:val="000000" w:themeColor="text1"/>
          <w:sz w:val="28"/>
          <w:szCs w:val="28"/>
        </w:rPr>
        <w:t>ьник, восьмиугольник,</w:t>
      </w:r>
      <w:r w:rsidR="005A3EED" w:rsidRPr="005A3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EED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</w:t>
      </w:r>
      <w:r w:rsidR="007B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трапеция</w:t>
      </w:r>
      <w:r w:rsidR="00C6479F">
        <w:rPr>
          <w:rFonts w:ascii="Times New Roman" w:hAnsi="Times New Roman" w:cs="Times New Roman"/>
          <w:color w:val="000000" w:themeColor="text1"/>
          <w:sz w:val="28"/>
          <w:szCs w:val="28"/>
        </w:rPr>
        <w:t>, посередине, слева, справа, над, под</w:t>
      </w:r>
      <w:r w:rsidR="001965FE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5A3EED">
        <w:rPr>
          <w:rFonts w:ascii="Times New Roman" w:hAnsi="Times New Roman" w:cs="Times New Roman"/>
          <w:color w:val="000000" w:themeColor="text1"/>
          <w:sz w:val="28"/>
          <w:szCs w:val="28"/>
        </w:rPr>
        <w:t>, цифры от 1 до 10</w:t>
      </w:r>
    </w:p>
    <w:p w:rsidR="00F63708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54A3" w:rsidRPr="003F54A3">
        <w:rPr>
          <w:rFonts w:ascii="Times New Roman" w:hAnsi="Times New Roman" w:cs="Times New Roman"/>
          <w:color w:val="000000" w:themeColor="text1"/>
          <w:sz w:val="28"/>
          <w:szCs w:val="28"/>
        </w:rPr>
        <w:t>костюм королевы Математики</w:t>
      </w:r>
      <w:r w:rsidR="003F54A3">
        <w:rPr>
          <w:rFonts w:ascii="Times New Roman" w:hAnsi="Times New Roman" w:cs="Times New Roman"/>
          <w:color w:val="000000" w:themeColor="text1"/>
          <w:sz w:val="28"/>
          <w:szCs w:val="28"/>
        </w:rPr>
        <w:t>, музыка, карточки с клеточками, геометрические фигуры, загадки про части суток, рули с точками, карточки цифр, полоск</w:t>
      </w:r>
      <w:r w:rsidR="009656A4">
        <w:rPr>
          <w:rFonts w:ascii="Times New Roman" w:hAnsi="Times New Roman" w:cs="Times New Roman"/>
          <w:color w:val="000000" w:themeColor="text1"/>
          <w:sz w:val="28"/>
          <w:szCs w:val="28"/>
        </w:rPr>
        <w:t>и, гномики</w:t>
      </w:r>
      <w:r w:rsidR="002F0934">
        <w:rPr>
          <w:rFonts w:ascii="Times New Roman" w:hAnsi="Times New Roman" w:cs="Times New Roman"/>
          <w:color w:val="000000" w:themeColor="text1"/>
          <w:sz w:val="28"/>
          <w:szCs w:val="28"/>
        </w:rPr>
        <w:t>, картинки с ключами</w:t>
      </w:r>
      <w:r w:rsidR="003F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карандаши, </w:t>
      </w:r>
      <w:r w:rsidR="002F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замок, </w:t>
      </w:r>
      <w:r w:rsidR="003F54A3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математические жители, звёзды, карточки с заданиями, медали</w:t>
      </w:r>
    </w:p>
    <w:p w:rsidR="00F63708" w:rsidRPr="008B0883" w:rsidRDefault="00F63708" w:rsidP="00F637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работа:</w:t>
      </w:r>
    </w:p>
    <w:p w:rsidR="00F63708" w:rsidRPr="008B0883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воспитателя: подготовка оборудований и материалов, чтение дополнительной литературы, написание конспекта </w:t>
      </w:r>
    </w:p>
    <w:p w:rsidR="007A1BFE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детей: </w:t>
      </w:r>
      <w:r w:rsidR="0034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счёт </w:t>
      </w:r>
      <w:r w:rsidR="006C52B1">
        <w:rPr>
          <w:rFonts w:ascii="Times New Roman" w:hAnsi="Times New Roman" w:cs="Times New Roman"/>
          <w:color w:val="000000" w:themeColor="text1"/>
          <w:sz w:val="28"/>
          <w:szCs w:val="28"/>
        </w:rPr>
        <w:t>от 1 до 10</w:t>
      </w:r>
      <w:r w:rsidR="00C6479F">
        <w:rPr>
          <w:rFonts w:ascii="Times New Roman" w:hAnsi="Times New Roman" w:cs="Times New Roman"/>
          <w:color w:val="000000" w:themeColor="text1"/>
          <w:sz w:val="28"/>
          <w:szCs w:val="28"/>
        </w:rPr>
        <w:t>, геометрические фигуры, части суток</w:t>
      </w:r>
      <w:r w:rsidR="006C52B1">
        <w:rPr>
          <w:rFonts w:ascii="Times New Roman" w:hAnsi="Times New Roman" w:cs="Times New Roman"/>
          <w:color w:val="000000" w:themeColor="text1"/>
          <w:sz w:val="28"/>
          <w:szCs w:val="28"/>
        </w:rPr>
        <w:t>, величину</w:t>
      </w:r>
    </w:p>
    <w:p w:rsidR="00F63708" w:rsidRPr="008B0883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развитие, социально-коммуникати</w:t>
      </w:r>
      <w:r w:rsidR="003D356B">
        <w:rPr>
          <w:rFonts w:ascii="Times New Roman" w:hAnsi="Times New Roman" w:cs="Times New Roman"/>
          <w:color w:val="000000" w:themeColor="text1"/>
          <w:sz w:val="28"/>
          <w:szCs w:val="28"/>
        </w:rPr>
        <w:t>вное развитие, речевое развитие, художественно-эстетическое развитие, физическое развитие</w:t>
      </w:r>
    </w:p>
    <w:p w:rsidR="00F63708" w:rsidRPr="008B0883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708" w:rsidRPr="008B0883" w:rsidRDefault="00F63708" w:rsidP="00F63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56B" w:rsidRPr="003D356B" w:rsidRDefault="003D356B" w:rsidP="00F637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708" w:rsidRPr="00342A51" w:rsidRDefault="00F63708" w:rsidP="00615C9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Ход</w:t>
      </w:r>
      <w:r w:rsidRPr="008B088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пров</w:t>
      </w:r>
      <w:bookmarkStart w:id="0" w:name="_GoBack"/>
      <w:bookmarkEnd w:id="0"/>
      <w:r w:rsidRPr="008B0883">
        <w:rPr>
          <w:rFonts w:ascii="Times New Roman" w:hAnsi="Times New Roman" w:cs="Times New Roman"/>
          <w:color w:val="000000" w:themeColor="text1"/>
          <w:sz w:val="40"/>
          <w:szCs w:val="40"/>
        </w:rPr>
        <w:t>едения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7878" w:rsidRPr="008B0883" w:rsidTr="001965FE">
        <w:tc>
          <w:tcPr>
            <w:tcW w:w="3190" w:type="dxa"/>
          </w:tcPr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3190" w:type="dxa"/>
          </w:tcPr>
          <w:p w:rsidR="00F63708" w:rsidRPr="008B0883" w:rsidRDefault="00F63708" w:rsidP="007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  <w:tc>
          <w:tcPr>
            <w:tcW w:w="3191" w:type="dxa"/>
          </w:tcPr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E27878" w:rsidRPr="008B0883" w:rsidTr="001965FE">
        <w:tc>
          <w:tcPr>
            <w:tcW w:w="3190" w:type="dxa"/>
          </w:tcPr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Вводный</w:t>
            </w:r>
          </w:p>
        </w:tc>
        <w:tc>
          <w:tcPr>
            <w:tcW w:w="3190" w:type="dxa"/>
          </w:tcPr>
          <w:p w:rsidR="00340949" w:rsidRDefault="007A1BFE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1BFE">
              <w:rPr>
                <w:color w:val="000000"/>
                <w:sz w:val="28"/>
                <w:szCs w:val="28"/>
              </w:rPr>
              <w:t xml:space="preserve">В: Ребята, </w:t>
            </w:r>
            <w:r w:rsidR="00C6479F">
              <w:rPr>
                <w:color w:val="000000"/>
                <w:sz w:val="28"/>
                <w:szCs w:val="28"/>
              </w:rPr>
              <w:t xml:space="preserve">как у вас дела? Давайте покажем! (знак класс) </w:t>
            </w:r>
          </w:p>
          <w:p w:rsidR="00F63708" w:rsidRDefault="00C6479F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В: Нас снова математика в гости позвала! </w:t>
            </w:r>
          </w:p>
          <w:p w:rsidR="00CF1283" w:rsidRDefault="00CF1283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1283" w:rsidRDefault="00CF1283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1283" w:rsidRDefault="00CF1283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К: Здравствуйте, ребята! В моей стране Математики случилась беда, злая Фея заколдовала жителей математического королевства. Я целый год наблюдала за тем, как вы выполняли задания, интересно играли на занятиях по математике. И только вы сможете снять колдовские чары, выполнив все задания.</w:t>
            </w:r>
          </w:p>
          <w:p w:rsidR="00340949" w:rsidRDefault="00340949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1283" w:rsidRDefault="00CF1283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В: Ой, кор</w:t>
            </w:r>
            <w:r w:rsidR="005A3EED">
              <w:rPr>
                <w:color w:val="000000"/>
                <w:sz w:val="28"/>
                <w:szCs w:val="28"/>
              </w:rPr>
              <w:t xml:space="preserve">олева, беда, беда…Ребята, </w:t>
            </w:r>
            <w:r>
              <w:rPr>
                <w:color w:val="000000"/>
                <w:sz w:val="28"/>
                <w:szCs w:val="28"/>
              </w:rPr>
              <w:t>поможем разрушить чары злой Феи, выполним все задания? (ответы детей)</w:t>
            </w:r>
          </w:p>
          <w:p w:rsidR="00340949" w:rsidRDefault="00340949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1283" w:rsidRDefault="00CF1283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В: Тогда вставайте, чтобы очутиться в стране Математики, нужно досчитать до 10 и покружиться вокруг себя. </w:t>
            </w:r>
          </w:p>
          <w:p w:rsidR="005A3EED" w:rsidRDefault="005A3EED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3EED" w:rsidRPr="00CD1489" w:rsidRDefault="005A3EED" w:rsidP="00C6479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В: 1,2,3…покрутись, в стране Математики очутись!</w:t>
            </w:r>
          </w:p>
        </w:tc>
        <w:tc>
          <w:tcPr>
            <w:tcW w:w="3191" w:type="dxa"/>
          </w:tcPr>
          <w:p w:rsidR="00F63708" w:rsidRDefault="00F63708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сидят на </w:t>
            </w:r>
            <w:r w:rsidR="00C6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ковре</w:t>
            </w:r>
          </w:p>
          <w:p w:rsidR="00C6479F" w:rsidRDefault="00C6479F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479F" w:rsidRDefault="00C6479F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479F" w:rsidRDefault="00C6479F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Звучит музыка, выходит королева Математики</w:t>
            </w: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1283" w:rsidRPr="008843C3" w:rsidRDefault="00CF1283" w:rsidP="00C64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Считаем до 10 </w:t>
            </w:r>
          </w:p>
        </w:tc>
      </w:tr>
      <w:tr w:rsidR="00E27878" w:rsidRPr="008B0883" w:rsidTr="001965FE">
        <w:trPr>
          <w:trHeight w:val="130"/>
        </w:trPr>
        <w:tc>
          <w:tcPr>
            <w:tcW w:w="3190" w:type="dxa"/>
          </w:tcPr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Основной</w:t>
            </w:r>
          </w:p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3953" w:rsidRDefault="00F84AFE" w:rsidP="00CF1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</w:t>
            </w:r>
            <w:r w:rsidR="00CF1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Вот мы и очутились в стране Математики. Перед нами первое 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задание, слушайте внимательно!</w:t>
            </w:r>
          </w:p>
          <w:p w:rsidR="007B7934" w:rsidRDefault="007A1BFE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283953" w:rsidRPr="002839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В:</w:t>
            </w:r>
            <w:r w:rsidR="00283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F1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ф</w:t>
            </w:r>
            <w:r w:rsidR="007B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игуры потерялись и так сильно испугались, домик свой не нашли и расстроились они. Нужно домик им найти, чтобы жили там они.</w:t>
            </w:r>
            <w:r w:rsidR="007B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Я вам буду говорить, где 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живет,</w:t>
            </w:r>
            <w:r w:rsidR="007B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какая фигура, а вы слушайте и смотрите внимательно, чтобы каждая фигура оказалась в своём домике, потом проверим.</w:t>
            </w:r>
          </w:p>
          <w:p w:rsidR="00340949" w:rsidRDefault="007B7934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Квадрат посередине, над квадратом круг, под квадратом овал, справа от овала прямоугольник, слева от квадрата треугольник, под треугольнико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 пятиугольник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справа от квадрата трапеция, слева от круга шестиугольник, справа от круга восьмиугольник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40949" w:rsidRDefault="00626DE1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В: А теперь давайте проверим, как вы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справились…Молодцы! </w:t>
            </w:r>
          </w:p>
          <w:p w:rsidR="00626DE1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С первым заданием вы справились, ребята, все фигуры нашли свой дом. Вот вам первая звезда. Когда вы соберёте все </w:t>
            </w:r>
            <w:r w:rsidR="006C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пять звёзд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выполненные задания, чары разрушатся.</w:t>
            </w:r>
          </w:p>
          <w:p w:rsidR="00626DE1" w:rsidRDefault="00283953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вот и второе задание, послушайте. Всё так быстро поменялось, утром сплю, а ночью ем. Как же это так, не знаю, очень много перемен.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Ребята, части суток запутались, и теперь математические жители не знают, что им, когда делать. Послушайте загадки и отгадайте их.</w:t>
            </w:r>
          </w:p>
          <w:p w:rsidR="00626DE1" w:rsidRDefault="00626DE1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К: Верно, верно отгадали, части суток поменяли. Что сначала? А потом? (ответы детей: утро, день, вечер, ночь)</w:t>
            </w:r>
          </w:p>
          <w:p w:rsidR="00626DE1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62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Вот вам вторая звезда.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Пришло время порулить, цифры по домам разбить. У нас пять домов 2,3,4,5,6. Я раздаю вам рули с точками. Пока музыка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играет, вы весело ездите вокруг домов с цифрами, а как только музыка закончится, вы должны найти свой дом. Сколько точек на руле, к такому дому нужно быстро подъехать. Поняли? (ответы детей)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Сейчас проверим!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К: Здорово! Все водители нашли свои дома! Получайте третью звезду.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Ребята, сколько звёзд нам еще осталось собрать? (ответы детей: две)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Совсем немного. Давайте послушаем четвёртое задание.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Перед нами тёмный лес и дорожек тут не счесть. Жители должны пройти, но не зн</w:t>
            </w:r>
            <w:r w:rsidR="00965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ают, где идти.</w:t>
            </w:r>
            <w:r w:rsidR="00965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Ребята, гномики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запутались в лесу, и совсем не знают, какие дорожки, давайте с вами их проведём по каждой, а они выберут.</w:t>
            </w:r>
          </w:p>
          <w:p w:rsidR="005A3EED" w:rsidRDefault="005A3EED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Гномики идут по длинной широкой дорожке, по узкой короткой, по длинной узкой, по узкой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длинной.</w:t>
            </w:r>
          </w:p>
          <w:p w:rsidR="00340949" w:rsidRDefault="00340949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</w:t>
            </w:r>
            <w:r w:rsidR="006C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тут у нас дорожки? (ответы детей: узкая, широкая, длинная, короткая)</w:t>
            </w:r>
          </w:p>
          <w:p w:rsidR="006C28AC" w:rsidRDefault="006C28AC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К: Правильно дорожк</w:t>
            </w:r>
            <w:r w:rsidR="00965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все вы определили и гномиков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провели через тёмный лес. Вот вам четвёртая звезда.</w:t>
            </w:r>
          </w:p>
          <w:p w:rsidR="002F0934" w:rsidRDefault="006C28AC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Осталось последнее задание, чтобы его выполнить, нужно </w:t>
            </w:r>
            <w:r w:rsidR="002F0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сесть за стол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ы. Нужно открыть большой замок, чтобы освободить математических жителей. </w:t>
            </w:r>
            <w:r w:rsidR="002F0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чем его можно открыть? (ответы детей: ключом)</w:t>
            </w:r>
          </w:p>
          <w:p w:rsidR="006C28AC" w:rsidRDefault="002F0934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В: Верно! 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Можно ключом, но у нас с вами волшебный код. Перед вами круги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их нужно правильно раскрасить, чтобы открыть замок.</w:t>
            </w:r>
            <w:r w:rsidR="006C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B3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йте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посчитаем, сколько у нас кругов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B3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(один, два, три, четыре). </w:t>
            </w:r>
            <w:r w:rsidR="006C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Я буду говорить, а вы берите правильный карандаш и раскрашивайте 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нужный по счёту круг</w:t>
            </w:r>
            <w:r w:rsidR="00DB3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B356D" w:rsidRDefault="005A3EED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Второй круг</w:t>
            </w:r>
            <w:r w:rsidR="002F0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синий, четвёртый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круг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красный, первый круг жёлтый, третий круг </w:t>
            </w:r>
            <w:r w:rsidR="00DB3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зелёный.</w:t>
            </w:r>
          </w:p>
          <w:p w:rsidR="00DB356D" w:rsidRDefault="00DB356D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Справились? (ответы детей)</w:t>
            </w:r>
          </w:p>
          <w:p w:rsidR="00DB356D" w:rsidRDefault="00DB356D" w:rsidP="00283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К: Конечно, справились! Ведь вы такие умные ребята! Получайте пятую звезду. Давайте теперь снимем замок и освободим математических жителей!</w:t>
            </w:r>
          </w:p>
          <w:p w:rsidR="00F63708" w:rsidRDefault="00DB356D" w:rsidP="00615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Давайте посмотрим, кого же мы с вами освободили? (ответы детей)</w:t>
            </w:r>
          </w:p>
          <w:p w:rsidR="00DB356D" w:rsidRPr="00B250DB" w:rsidRDefault="00DB356D" w:rsidP="00615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В: Очень здорово! Вы рады? (ответы детей)</w:t>
            </w:r>
          </w:p>
        </w:tc>
        <w:tc>
          <w:tcPr>
            <w:tcW w:w="3191" w:type="dxa"/>
          </w:tcPr>
          <w:p w:rsidR="00F63708" w:rsidRDefault="00F6370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CF1283" w:rsidRDefault="00CF1283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52B1" w:rsidRDefault="006C52B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52B1" w:rsidRDefault="006C52B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 детям задание</w:t>
            </w: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первое задание</w:t>
            </w: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34" w:rsidRDefault="007B7934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Проверяю правильность выполнения задания,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поправляю</w:t>
            </w: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AFE" w:rsidRDefault="00F84AFE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DE1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 детям второе задание</w:t>
            </w:r>
          </w:p>
          <w:p w:rsidR="00E27878" w:rsidRDefault="00626DE1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Загадываю детям загадки про части суток</w:t>
            </w: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Сообщаю детям третье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задание</w:t>
            </w: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3409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Динамическая пауза</w:t>
            </w: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7878" w:rsidRDefault="00E27878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949" w:rsidRDefault="00340949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 детям четвёртое задание</w:t>
            </w: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четвёртое задание</w:t>
            </w: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8AC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6C28AC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 детям пятое задание</w:t>
            </w: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50DB" w:rsidRDefault="00B250DB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56D" w:rsidRDefault="00DB356D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56D" w:rsidRDefault="00DB356D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пятое задание</w:t>
            </w: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26" w:rsidRPr="00143565" w:rsidRDefault="00AA7826" w:rsidP="001965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7878" w:rsidRPr="008B0883" w:rsidTr="001965FE">
        <w:tc>
          <w:tcPr>
            <w:tcW w:w="3190" w:type="dxa"/>
          </w:tcPr>
          <w:p w:rsidR="00F63708" w:rsidRPr="008B0883" w:rsidRDefault="00F63708" w:rsidP="001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8B0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3190" w:type="dxa"/>
          </w:tcPr>
          <w:p w:rsidR="006C52B1" w:rsidRDefault="006C52B1" w:rsidP="006C52B1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Чтобы вернуться в детский сад, нужно досчитать до 10.</w:t>
            </w:r>
          </w:p>
          <w:p w:rsidR="00F63708" w:rsidRDefault="00615C95" w:rsidP="00DB356D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</w:t>
            </w:r>
            <w:r w:rsidR="00DB3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кому мы с вами сегодня помогали? (ответы детей)</w:t>
            </w:r>
          </w:p>
          <w:p w:rsidR="00DB356D" w:rsidRDefault="00DB356D" w:rsidP="00DB356D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Так много было разных заданий, кому к</w:t>
            </w:r>
            <w:r w:rsidR="006C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акое понравилось? (опрос детей</w:t>
            </w:r>
            <w:r w:rsidR="005A3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индивидуально</w:t>
            </w:r>
            <w:r w:rsidR="006C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B356D" w:rsidRDefault="00DB356D" w:rsidP="00DB356D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К: За то, что вы выполнили все задания, освободили математических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жителей я говорю вам большое спасибо! И дарю вам медали.</w:t>
            </w:r>
          </w:p>
          <w:p w:rsidR="005A3EED" w:rsidRPr="00BE0FAB" w:rsidRDefault="005A3EED" w:rsidP="00DB356D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Ребята, вы сегодня большие молодцы! И вот пришло время прощаться с Королевой Математики! (До свидания!)</w:t>
            </w:r>
          </w:p>
        </w:tc>
        <w:tc>
          <w:tcPr>
            <w:tcW w:w="3191" w:type="dxa"/>
          </w:tcPr>
          <w:p w:rsidR="00F63708" w:rsidRDefault="00F63708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итогов, поощрение детей</w:t>
            </w: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D" w:rsidRPr="008B0883" w:rsidRDefault="00DB356D" w:rsidP="001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708" w:rsidRDefault="00F63708" w:rsidP="00F63708">
      <w:pPr>
        <w:rPr>
          <w:rFonts w:ascii="Times New Roman" w:hAnsi="Times New Roman" w:cs="Times New Roman"/>
          <w:sz w:val="28"/>
          <w:szCs w:val="28"/>
        </w:rPr>
      </w:pPr>
    </w:p>
    <w:p w:rsidR="00F63708" w:rsidRPr="00F674D6" w:rsidRDefault="00F63708" w:rsidP="00F63708">
      <w:pPr>
        <w:spacing w:after="0" w:line="240" w:lineRule="auto"/>
        <w:rPr>
          <w:rFonts w:ascii="Arial" w:eastAsia="Times New Roman" w:hAnsi="Arial" w:cs="Arial"/>
          <w:color w:val="111111"/>
          <w:sz w:val="64"/>
          <w:szCs w:val="64"/>
        </w:rPr>
      </w:pPr>
    </w:p>
    <w:p w:rsidR="00F63708" w:rsidRPr="00F674D6" w:rsidRDefault="00F63708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F63708" w:rsidRDefault="00F63708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5411F" w:rsidRDefault="0085411F" w:rsidP="00F6370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570A9" w:rsidRPr="000570A9" w:rsidRDefault="000570A9" w:rsidP="00DB42D2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570A9" w:rsidRPr="000570A9" w:rsidSect="0013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7F7"/>
    <w:multiLevelType w:val="hybridMultilevel"/>
    <w:tmpl w:val="35FC91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63BE"/>
    <w:multiLevelType w:val="hybridMultilevel"/>
    <w:tmpl w:val="65D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E41"/>
    <w:multiLevelType w:val="hybridMultilevel"/>
    <w:tmpl w:val="8ACC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D36"/>
    <w:multiLevelType w:val="hybridMultilevel"/>
    <w:tmpl w:val="DFC8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736"/>
    <w:multiLevelType w:val="hybridMultilevel"/>
    <w:tmpl w:val="DFC8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D772B"/>
    <w:multiLevelType w:val="multilevel"/>
    <w:tmpl w:val="0F7A328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148B"/>
    <w:rsid w:val="000570A9"/>
    <w:rsid w:val="00133051"/>
    <w:rsid w:val="00141549"/>
    <w:rsid w:val="001965FE"/>
    <w:rsid w:val="00210D01"/>
    <w:rsid w:val="00283953"/>
    <w:rsid w:val="00295B41"/>
    <w:rsid w:val="002F0934"/>
    <w:rsid w:val="00340949"/>
    <w:rsid w:val="003D356B"/>
    <w:rsid w:val="003F54A3"/>
    <w:rsid w:val="00474B99"/>
    <w:rsid w:val="00475D83"/>
    <w:rsid w:val="0052148B"/>
    <w:rsid w:val="00546E3D"/>
    <w:rsid w:val="005A3EED"/>
    <w:rsid w:val="005E67DD"/>
    <w:rsid w:val="00615C95"/>
    <w:rsid w:val="00626DE1"/>
    <w:rsid w:val="00675C4E"/>
    <w:rsid w:val="00696955"/>
    <w:rsid w:val="006C28AC"/>
    <w:rsid w:val="006C52B1"/>
    <w:rsid w:val="00702E21"/>
    <w:rsid w:val="00710C11"/>
    <w:rsid w:val="007A1BFE"/>
    <w:rsid w:val="007B7934"/>
    <w:rsid w:val="007C2260"/>
    <w:rsid w:val="0085181C"/>
    <w:rsid w:val="0085411F"/>
    <w:rsid w:val="009656A4"/>
    <w:rsid w:val="00A064EE"/>
    <w:rsid w:val="00AA7826"/>
    <w:rsid w:val="00AE6605"/>
    <w:rsid w:val="00B250DB"/>
    <w:rsid w:val="00B44B62"/>
    <w:rsid w:val="00BB1782"/>
    <w:rsid w:val="00C464BB"/>
    <w:rsid w:val="00C6479F"/>
    <w:rsid w:val="00CF1283"/>
    <w:rsid w:val="00D96E03"/>
    <w:rsid w:val="00DB356D"/>
    <w:rsid w:val="00DB42D2"/>
    <w:rsid w:val="00E27878"/>
    <w:rsid w:val="00E93884"/>
    <w:rsid w:val="00F36C6F"/>
    <w:rsid w:val="00F63708"/>
    <w:rsid w:val="00F84AFE"/>
    <w:rsid w:val="00FA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708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F6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3708"/>
  </w:style>
  <w:style w:type="paragraph" w:styleId="a5">
    <w:name w:val="Normal (Web)"/>
    <w:basedOn w:val="a"/>
    <w:uiPriority w:val="99"/>
    <w:unhideWhenUsed/>
    <w:rsid w:val="0005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0A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057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WW8Num1">
    <w:name w:val="WW8Num1"/>
    <w:basedOn w:val="a2"/>
    <w:rsid w:val="000570A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pc</cp:lastModifiedBy>
  <cp:revision>14</cp:revision>
  <dcterms:created xsi:type="dcterms:W3CDTF">2017-11-21T07:50:00Z</dcterms:created>
  <dcterms:modified xsi:type="dcterms:W3CDTF">2020-04-20T12:03:00Z</dcterms:modified>
</cp:coreProperties>
</file>