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AE" w:rsidRPr="000C0D3F" w:rsidRDefault="008605AE" w:rsidP="008605A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>ГБПОУ «ЧЕЛЯБИНСКИЙ ПЕДАГОГИЧЕСКИЙ КОЛЛЕДЖ №2»</w:t>
      </w: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rPr>
          <w:b/>
          <w:color w:val="000000" w:themeColor="text1"/>
        </w:rPr>
      </w:pPr>
    </w:p>
    <w:p w:rsidR="000E3E56" w:rsidRPr="000C0D3F" w:rsidRDefault="00B51C4F" w:rsidP="000E3E56">
      <w:pPr>
        <w:pBdr>
          <w:bottom w:val="single" w:sz="6" w:space="31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КОНСПЕКТ ЗАНЯТИЯ ПО РАЗВИТИЮ СВЯЗНОЙ РЕЧИ </w:t>
      </w:r>
    </w:p>
    <w:p w:rsidR="008605AE" w:rsidRPr="000C0D3F" w:rsidRDefault="00B51C4F" w:rsidP="000E3E56">
      <w:pPr>
        <w:pBdr>
          <w:bottom w:val="single" w:sz="6" w:space="31" w:color="EEEEEE"/>
        </w:pBd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="008605AE" w:rsidRPr="000C0D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8605AE"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СТАРШЕЙ ДОШКОЛЬНОЙ  </w:t>
      </w: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>ГРУППЕ</w:t>
      </w: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tabs>
          <w:tab w:val="left" w:pos="5610"/>
        </w:tabs>
        <w:rPr>
          <w:color w:val="000000" w:themeColor="text1"/>
        </w:rPr>
      </w:pPr>
      <w:r w:rsidRPr="000C0D3F">
        <w:rPr>
          <w:color w:val="000000" w:themeColor="text1"/>
        </w:rPr>
        <w:tab/>
      </w: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Тема </w:t>
      </w:r>
      <w:r w:rsidR="00B51C4F"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51C4F" w:rsidRPr="000C0D3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«Фрукты»</w:t>
      </w:r>
    </w:p>
    <w:p w:rsidR="008605AE" w:rsidRPr="000C0D3F" w:rsidRDefault="008605AE" w:rsidP="008605AE">
      <w:pPr>
        <w:tabs>
          <w:tab w:val="left" w:pos="561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>Студентка 3/4 Кремер Катерина Викторовна</w:t>
      </w:r>
    </w:p>
    <w:p w:rsidR="008605AE" w:rsidRPr="000C0D3F" w:rsidRDefault="008605AE" w:rsidP="008605AE">
      <w:pPr>
        <w:rPr>
          <w:color w:val="000000" w:themeColor="text1"/>
        </w:rPr>
      </w:pPr>
      <w:r w:rsidRPr="000C0D3F">
        <w:rPr>
          <w:color w:val="000000" w:themeColor="text1"/>
        </w:rPr>
        <w:t xml:space="preserve">                                               </w:t>
      </w: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rPr>
          <w:color w:val="000000" w:themeColor="text1"/>
        </w:rPr>
      </w:pPr>
    </w:p>
    <w:p w:rsidR="008605AE" w:rsidRPr="000C0D3F" w:rsidRDefault="008605AE" w:rsidP="008605AE">
      <w:pPr>
        <w:rPr>
          <w:color w:val="000000" w:themeColor="text1"/>
        </w:rPr>
      </w:pPr>
    </w:p>
    <w:p w:rsidR="000E3E56" w:rsidRPr="000C0D3F" w:rsidRDefault="000E3E56" w:rsidP="008605A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05AE" w:rsidRPr="000C0D3F" w:rsidRDefault="008605AE" w:rsidP="008605A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>Челябинск 2016</w:t>
      </w:r>
    </w:p>
    <w:p w:rsidR="000E3E56" w:rsidRPr="000C0D3F" w:rsidRDefault="000E3E56" w:rsidP="00F8548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ЗАДАЧИ</w:t>
      </w:r>
    </w:p>
    <w:p w:rsidR="000E3E56" w:rsidRPr="000C0D3F" w:rsidRDefault="000E3E56" w:rsidP="000E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 детей с фруктами и их названиями</w:t>
      </w:r>
    </w:p>
    <w:p w:rsidR="000E3E56" w:rsidRPr="000C0D3F" w:rsidRDefault="000E3E56" w:rsidP="000E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детей самостоятельно составлять условно-графические схемы, используя их, предложения;</w:t>
      </w:r>
    </w:p>
    <w:p w:rsidR="000E3E56" w:rsidRPr="000C0D3F" w:rsidRDefault="000E3E56" w:rsidP="000E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-добиваться правильного согласования слов в предложении, прилагательных с существительными, существительных с числительными;</w:t>
      </w:r>
    </w:p>
    <w:p w:rsidR="000E3E56" w:rsidRPr="000C0D3F" w:rsidRDefault="000E3E56" w:rsidP="000E3E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4" w:history="1">
        <w:r w:rsidRPr="000C0D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развитие внимания, мышления</w:t>
        </w:r>
      </w:hyperlink>
    </w:p>
    <w:p w:rsidR="000E3E56" w:rsidRPr="000C0D3F" w:rsidRDefault="000E3E56" w:rsidP="000E3E5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5" w:history="1">
        <w:r w:rsidRPr="000C0D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воспитание эстетического вкуса у детей</w:t>
        </w:r>
      </w:hyperlink>
      <w:r w:rsidRPr="000C0D3F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.</w:t>
      </w:r>
    </w:p>
    <w:p w:rsidR="00F85488" w:rsidRPr="000C0D3F" w:rsidRDefault="00F85488" w:rsidP="00F85488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85488" w:rsidRPr="000C0D3F" w:rsidRDefault="00F85488" w:rsidP="00F854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ИНТЕГРАЦИЯ ОБРАЗОВАТЕЛЬНЫХ ОБЛАСТЕЙ</w:t>
      </w:r>
    </w:p>
    <w:p w:rsidR="00F85488" w:rsidRPr="000C0D3F" w:rsidRDefault="00F85488" w:rsidP="00F854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0D3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«Речевое развитие»</w:t>
      </w:r>
    </w:p>
    <w:p w:rsidR="00F85488" w:rsidRPr="000C0D3F" w:rsidRDefault="00F85488" w:rsidP="00F8548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>Способствовать совершенствованию диалоговой формы речи. Стимулировать обогащение  речи детей существительными.</w:t>
      </w:r>
    </w:p>
    <w:p w:rsidR="00F85488" w:rsidRPr="000C0D3F" w:rsidRDefault="00F85488" w:rsidP="00F854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>Способствовать совершенствованию регулятивной функции речи и диалоговой формы речи.</w:t>
      </w:r>
    </w:p>
    <w:p w:rsidR="00F85488" w:rsidRPr="000C0D3F" w:rsidRDefault="00F85488" w:rsidP="00F85488">
      <w:pPr>
        <w:spacing w:after="0" w:line="240" w:lineRule="auto"/>
        <w:ind w:left="106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85488" w:rsidRPr="000C0D3F" w:rsidRDefault="00F85488" w:rsidP="00F854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>ПРЕДПОСЫЛКИ ФОРМИРОВАНИЯ УНИВЕРСАЛЬНЫХ УЧЕБНЫХ ДЕЙСТВИЙ</w:t>
      </w:r>
    </w:p>
    <w:p w:rsidR="00F85488" w:rsidRPr="000C0D3F" w:rsidRDefault="00F85488" w:rsidP="00F854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C0D3F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коммуникативные – умение слушать и отвечать на вопросы; участвовать в совместной деятельности; </w:t>
      </w:r>
      <w:proofErr w:type="gramEnd"/>
    </w:p>
    <w:p w:rsidR="00F85488" w:rsidRPr="000C0D3F" w:rsidRDefault="00F85488" w:rsidP="00F854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 xml:space="preserve">познавательные –  умение ориентироваться в условных обозначениях; анализировать, делать выводы;  </w:t>
      </w:r>
    </w:p>
    <w:p w:rsidR="00F85488" w:rsidRPr="000C0D3F" w:rsidRDefault="00F85488" w:rsidP="00F8548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color w:val="000000" w:themeColor="text1"/>
          <w:sz w:val="28"/>
          <w:szCs w:val="28"/>
        </w:rPr>
        <w:t>регулятивные</w:t>
      </w: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0C0D3F">
        <w:rPr>
          <w:rFonts w:ascii="Times New Roman" w:hAnsi="Times New Roman"/>
          <w:color w:val="000000" w:themeColor="text1"/>
          <w:sz w:val="28"/>
          <w:szCs w:val="28"/>
        </w:rPr>
        <w:t xml:space="preserve">умение осуществлять действия по образцу и заданному правилу;  умение слушать взрослого и выполнять его инструкции; работать совместно в едином темпе. </w:t>
      </w: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0D3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8605AE" w:rsidRPr="000C0D3F" w:rsidRDefault="008605AE" w:rsidP="00A74C33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b/>
          <w:bCs/>
          <w:color w:val="000000" w:themeColor="text1"/>
          <w:kern w:val="36"/>
          <w:sz w:val="54"/>
          <w:szCs w:val="54"/>
          <w:lang w:eastAsia="ru-RU"/>
        </w:rPr>
      </w:pPr>
    </w:p>
    <w:p w:rsidR="00AF4A42" w:rsidRPr="000C0D3F" w:rsidRDefault="00AF4A42" w:rsidP="00AF4A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ФОРМА ОРГАНИЗАЦИИ ДЕТЕЙ:</w:t>
      </w:r>
      <w:r w:rsidRPr="000C0D3F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индивидуальная </w:t>
      </w:r>
    </w:p>
    <w:p w:rsidR="00AF4A42" w:rsidRPr="000C0D3F" w:rsidRDefault="00AF4A42" w:rsidP="00AF4A42">
      <w:pPr>
        <w:rPr>
          <w:color w:val="000000" w:themeColor="text1"/>
        </w:rPr>
      </w:pPr>
    </w:p>
    <w:p w:rsidR="00AF4A42" w:rsidRPr="000C0D3F" w:rsidRDefault="00AF4A42" w:rsidP="00AF4A42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  ФОРМА РАБОТЫ: </w:t>
      </w:r>
      <w:r w:rsidRPr="000C0D3F">
        <w:rPr>
          <w:rFonts w:ascii="Times New Roman" w:hAnsi="Times New Roman"/>
          <w:color w:val="000000" w:themeColor="text1"/>
          <w:sz w:val="28"/>
          <w:szCs w:val="28"/>
        </w:rPr>
        <w:t>непосредственно образовательная по речевому развитию в старшей группе.</w:t>
      </w: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</w:p>
    <w:p w:rsidR="000E1645" w:rsidRPr="000C0D3F" w:rsidRDefault="00AF4A42" w:rsidP="000E16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ОБОРУДОВАНИЕ: </w:t>
      </w:r>
      <w:r w:rsidR="000E1645"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картинки по теме «Фрукты», альбом Васильевой С. А.; сюжетная картина  «Сад».</w:t>
      </w:r>
    </w:p>
    <w:p w:rsidR="000E1645" w:rsidRPr="000C0D3F" w:rsidRDefault="000E1645" w:rsidP="000E16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Словарь: названия фруктов.</w:t>
      </w:r>
    </w:p>
    <w:p w:rsidR="00FB49C0" w:rsidRPr="000C0D3F" w:rsidRDefault="00FB49C0" w:rsidP="00FB49C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49C0" w:rsidRPr="000C0D3F" w:rsidRDefault="00FB49C0" w:rsidP="00FB4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>МОТИВАЦИОННАЯ ЧАСТЬ:</w:t>
      </w:r>
    </w:p>
    <w:p w:rsidR="00FB49C0" w:rsidRPr="000C0D3F" w:rsidRDefault="00FB49C0" w:rsidP="00FB4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49C0" w:rsidRPr="000C0D3F" w:rsidRDefault="00FB49C0" w:rsidP="00FB4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49C0" w:rsidRPr="000C0D3F" w:rsidRDefault="00FB49C0" w:rsidP="00FB4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B49C0" w:rsidRPr="000C0D3F" w:rsidRDefault="00FB49C0" w:rsidP="00FB49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0D3F">
        <w:rPr>
          <w:rFonts w:ascii="Times New Roman" w:hAnsi="Times New Roman"/>
          <w:b/>
          <w:color w:val="000000" w:themeColor="text1"/>
          <w:sz w:val="28"/>
          <w:szCs w:val="28"/>
        </w:rPr>
        <w:t>ОСНОВНАЯ ЧАСТЬ;</w:t>
      </w:r>
    </w:p>
    <w:p w:rsidR="00AF4A42" w:rsidRPr="000C0D3F" w:rsidRDefault="00AF4A42" w:rsidP="00AF4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9"/>
          <w:szCs w:val="29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B6001C" w:rsidRPr="000C0D3F" w:rsidTr="00FB49C0">
        <w:tc>
          <w:tcPr>
            <w:tcW w:w="4928" w:type="dxa"/>
          </w:tcPr>
          <w:p w:rsidR="00B6001C" w:rsidRPr="000C0D3F" w:rsidRDefault="00B6001C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ОД</w:t>
            </w:r>
          </w:p>
        </w:tc>
        <w:tc>
          <w:tcPr>
            <w:tcW w:w="4929" w:type="dxa"/>
          </w:tcPr>
          <w:p w:rsidR="00B6001C" w:rsidRPr="000C0D3F" w:rsidRDefault="00B6001C" w:rsidP="008461B8">
            <w:pPr>
              <w:jc w:val="center"/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Деятельность детей</w:t>
            </w:r>
          </w:p>
        </w:tc>
        <w:tc>
          <w:tcPr>
            <w:tcW w:w="4929" w:type="dxa"/>
          </w:tcPr>
          <w:p w:rsidR="00B6001C" w:rsidRPr="000C0D3F" w:rsidRDefault="00B6001C" w:rsidP="008461B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Образовательные</w:t>
            </w:r>
          </w:p>
          <w:p w:rsidR="00B6001C" w:rsidRPr="000C0D3F" w:rsidRDefault="00B6001C" w:rsidP="008461B8">
            <w:pPr>
              <w:jc w:val="center"/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B6001C" w:rsidRPr="000C0D3F" w:rsidTr="00FB49C0">
        <w:tc>
          <w:tcPr>
            <w:tcW w:w="4928" w:type="dxa"/>
          </w:tcPr>
          <w:p w:rsidR="00B6001C" w:rsidRPr="000C0D3F" w:rsidRDefault="00B6001C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ВВОДНАЯ ЧАСТЬ</w:t>
            </w:r>
          </w:p>
        </w:tc>
        <w:tc>
          <w:tcPr>
            <w:tcW w:w="4929" w:type="dxa"/>
          </w:tcPr>
          <w:p w:rsidR="00B6001C" w:rsidRPr="000C0D3F" w:rsidRDefault="00B6001C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Осознание проблемной ситуации</w:t>
            </w:r>
          </w:p>
        </w:tc>
        <w:tc>
          <w:tcPr>
            <w:tcW w:w="4929" w:type="dxa"/>
          </w:tcPr>
          <w:p w:rsidR="00B6001C" w:rsidRPr="000C0D3F" w:rsidRDefault="00B6001C" w:rsidP="008461B8">
            <w:pPr>
              <w:pStyle w:val="a9"/>
              <w:tabs>
                <w:tab w:val="left" w:pos="6525"/>
              </w:tabs>
              <w:ind w:left="0" w:firstLine="35"/>
              <w:jc w:val="both"/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Вызывать интерес к непосредственной деятельности </w:t>
            </w:r>
          </w:p>
        </w:tc>
      </w:tr>
      <w:tr w:rsidR="009E63EC" w:rsidRPr="000C0D3F" w:rsidTr="009E63EC">
        <w:trPr>
          <w:trHeight w:val="1539"/>
        </w:trPr>
        <w:tc>
          <w:tcPr>
            <w:tcW w:w="4928" w:type="dxa"/>
          </w:tcPr>
          <w:p w:rsidR="009E63EC" w:rsidRPr="000C0D3F" w:rsidRDefault="009E63EC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понятия «фрукты», актуализация имеющихся представлений, называние фруктов.</w:t>
            </w:r>
          </w:p>
          <w:p w:rsidR="009E63EC" w:rsidRPr="000C0D3F" w:rsidRDefault="009E63EC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(Рассматривание  сюжетных</w:t>
            </w:r>
            <w:proofErr w:type="gramStart"/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артины «Сад»)</w:t>
            </w:r>
          </w:p>
          <w:p w:rsidR="009E63EC" w:rsidRPr="000C0D3F" w:rsidRDefault="009E63EC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саду тоже созрел урожай. Что там выросло?  (Дети называют).</w:t>
            </w:r>
          </w:p>
          <w:p w:rsidR="009E63EC" w:rsidRPr="000C0D3F" w:rsidRDefault="009E63EC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можно назвать одним словом то, что выросло в саду? ФРУКТЫ</w:t>
            </w:r>
          </w:p>
          <w:p w:rsidR="009E63EC" w:rsidRPr="000C0D3F" w:rsidRDefault="009E63EC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 Повторите вместе со мной это слово </w:t>
            </w: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запомните.</w:t>
            </w:r>
          </w:p>
          <w:p w:rsidR="009E63EC" w:rsidRPr="000C0D3F" w:rsidRDefault="009E63EC" w:rsidP="009E63EC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еще раз назовите фрукты, которые вы знаете</w:t>
            </w: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9E63EC" w:rsidRPr="000C0D3F" w:rsidRDefault="009E63EC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E63EC" w:rsidRPr="000C0D3F" w:rsidRDefault="009E63EC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4929" w:type="dxa"/>
          </w:tcPr>
          <w:p w:rsidR="009E63EC" w:rsidRPr="000C0D3F" w:rsidRDefault="009E63EC" w:rsidP="008461B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Создать условия для образовательной деятельности</w:t>
            </w:r>
          </w:p>
        </w:tc>
      </w:tr>
      <w:tr w:rsidR="0098441D" w:rsidRPr="000C0D3F" w:rsidTr="00B6001C">
        <w:trPr>
          <w:trHeight w:val="2580"/>
        </w:trPr>
        <w:tc>
          <w:tcPr>
            <w:tcW w:w="4928" w:type="dxa"/>
          </w:tcPr>
          <w:p w:rsidR="0098441D" w:rsidRPr="000C0D3F" w:rsidRDefault="0098441D" w:rsidP="009E63EC">
            <w:pPr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lastRenderedPageBreak/>
              <w:t>.</w:t>
            </w: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lang w:eastAsia="ru-RU"/>
              </w:rPr>
              <w:t> </w:t>
            </w:r>
            <w:r w:rsidRPr="000C0D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ОСНОВНАЯ ЧАСТЬ</w:t>
            </w:r>
          </w:p>
          <w:p w:rsidR="0098441D" w:rsidRPr="000C0D3F" w:rsidRDefault="0098441D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Дидактическая игра «Сказочное дерево»</w:t>
            </w:r>
          </w:p>
          <w:p w:rsidR="0098441D" w:rsidRPr="000C0D3F" w:rsidRDefault="0098441D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саду выросло сказочное дерево. Сейчас мы будем собирать с него плоды.</w:t>
            </w:r>
          </w:p>
          <w:p w:rsidR="0098441D" w:rsidRPr="000C0D3F" w:rsidRDefault="0098441D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Почему я назвала это дерево сказочным?  (Так не бывает, чтобы на одном дереве росли разные фрукты, только  в сказке!)</w:t>
            </w:r>
          </w:p>
          <w:p w:rsidR="0098441D" w:rsidRPr="000C0D3F" w:rsidRDefault="0098441D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груша.  Это слива.  Это яблоко.  Это вишня.</w:t>
            </w:r>
          </w:p>
          <w:p w:rsidR="0098441D" w:rsidRPr="000C0D3F" w:rsidRDefault="0098441D" w:rsidP="009E63E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сорвал грушу.  Я сорвал вишню…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8441D" w:rsidRPr="000C0D3F" w:rsidRDefault="0098441D" w:rsidP="0098441D">
            <w:pPr>
              <w:jc w:val="center"/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беседе</w:t>
            </w:r>
          </w:p>
        </w:tc>
        <w:tc>
          <w:tcPr>
            <w:tcW w:w="4929" w:type="dxa"/>
          </w:tcPr>
          <w:p w:rsidR="0098441D" w:rsidRPr="000C0D3F" w:rsidRDefault="0098441D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 и диалоговой формы речи.</w:t>
            </w:r>
          </w:p>
        </w:tc>
      </w:tr>
      <w:tr w:rsidR="0098441D" w:rsidRPr="000C0D3F" w:rsidTr="00B6001C">
        <w:trPr>
          <w:trHeight w:val="3748"/>
        </w:trPr>
        <w:tc>
          <w:tcPr>
            <w:tcW w:w="4928" w:type="dxa"/>
          </w:tcPr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lang w:eastAsia="ru-RU"/>
              </w:rPr>
              <w:lastRenderedPageBreak/>
              <w:t> </w:t>
            </w:r>
            <w:r w:rsidRPr="000C0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Дидактическая игра «4-ый </w:t>
            </w:r>
            <w:proofErr w:type="gramStart"/>
            <w:r w:rsidRPr="000C0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лишний</w:t>
            </w:r>
            <w:proofErr w:type="gramEnd"/>
            <w:r w:rsidRPr="000C0D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(группировка предметов)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Это Незнайка.  Он решил собрать фрукты.  Кто хочет ему помочь? Помните: собирать нужно только фрукты.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Отгадывание загадки и заучивание ее наизусть.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Круглое, румяное,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расту на ветке,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Любят меня взрослые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маленькие детки.  (ЯБЛОКО)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8441D" w:rsidRPr="000C0D3F" w:rsidRDefault="0098441D" w:rsidP="008461B8">
            <w:pPr>
              <w:jc w:val="center"/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в беседе</w:t>
            </w:r>
          </w:p>
        </w:tc>
        <w:tc>
          <w:tcPr>
            <w:tcW w:w="4929" w:type="dxa"/>
          </w:tcPr>
          <w:p w:rsidR="0098441D" w:rsidRPr="000C0D3F" w:rsidRDefault="0098441D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 и диалоговой формы речи.</w:t>
            </w:r>
          </w:p>
        </w:tc>
      </w:tr>
      <w:tr w:rsidR="0098441D" w:rsidRPr="000C0D3F" w:rsidTr="00B6001C">
        <w:trPr>
          <w:trHeight w:val="2917"/>
        </w:trPr>
        <w:tc>
          <w:tcPr>
            <w:tcW w:w="4928" w:type="dxa"/>
          </w:tcPr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Физкультминутка: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поднимаем, яблоки срываем.  (Дети повторяют движения)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опускаем. В корзину собираем.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поднимаем и в корзину убираем.  (Дети садятся)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ребята встать,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медленно поднять,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Пальцы сжать, потом разжать,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Руки вниз и так стоять.  (Дети повторяют движения)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Наклонитесь вправо, влево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беритесь вновь за дело.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8441D" w:rsidRPr="000C0D3F" w:rsidRDefault="0098441D" w:rsidP="00984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Выполнение движений</w:t>
            </w:r>
          </w:p>
        </w:tc>
        <w:tc>
          <w:tcPr>
            <w:tcW w:w="4929" w:type="dxa"/>
          </w:tcPr>
          <w:p w:rsidR="0098441D" w:rsidRPr="000C0D3F" w:rsidRDefault="0098441D" w:rsidP="0098441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заданных движений.</w:t>
            </w:r>
          </w:p>
        </w:tc>
      </w:tr>
      <w:tr w:rsidR="0098441D" w:rsidRPr="000C0D3F" w:rsidTr="00B6001C">
        <w:trPr>
          <w:trHeight w:val="2654"/>
        </w:trPr>
        <w:tc>
          <w:tcPr>
            <w:tcW w:w="4928" w:type="dxa"/>
          </w:tcPr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. </w:t>
            </w:r>
            <w:hyperlink r:id="rId6" w:history="1">
              <w:r w:rsidRPr="000C0D3F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Дидактическая игра</w:t>
              </w:r>
            </w:hyperlink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«Сосчитай предметы»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-Будем считать яблоки, груши, апельсины.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Составление условно-графических схем.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Будем составлять схемы.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Какой формы яблоко?  (Круглое)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Какой значок поставим на схему?  (Круг)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Какого цвета яблоко? (Красное)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это можно обозначить?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Яблоко твердое или мягкое?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Каким значком мы можем </w:t>
            </w: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обозначить слово «твердое»?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Какая получилась схема?</w:t>
            </w:r>
          </w:p>
          <w:p w:rsidR="0098441D" w:rsidRPr="000C0D3F" w:rsidRDefault="0098441D" w:rsidP="00C11A9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Кто хочет еще раз рассказать.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8441D" w:rsidRPr="000C0D3F" w:rsidRDefault="0098441D" w:rsidP="008461B8">
            <w:pPr>
              <w:jc w:val="center"/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Участие в беседе</w:t>
            </w:r>
          </w:p>
        </w:tc>
        <w:tc>
          <w:tcPr>
            <w:tcW w:w="4929" w:type="dxa"/>
          </w:tcPr>
          <w:p w:rsidR="0098441D" w:rsidRPr="000C0D3F" w:rsidRDefault="0098441D" w:rsidP="008461B8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Способствовать совершенствованию регулятивной функции речи и диалоговой формы речи.</w:t>
            </w:r>
          </w:p>
        </w:tc>
      </w:tr>
      <w:tr w:rsidR="0098441D" w:rsidRPr="000C0D3F" w:rsidTr="00B6001C">
        <w:trPr>
          <w:trHeight w:val="3949"/>
        </w:trPr>
        <w:tc>
          <w:tcPr>
            <w:tcW w:w="4928" w:type="dxa"/>
          </w:tcPr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Дидактическая игра «Раскрась фрукты»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(Закрепление названий цветов спектра и оттенков)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На доске нарисованы фрукты, но художник забыл их раскрасить.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Вспомните, какого цвета каждый из фруктов.  Раскрасьте картинки мелками и правильно назовите цвет фруктов.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Груша желтая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Яблоко красное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Апельсин оранжевый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Лимон желтый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Слива фиолетовая</w:t>
            </w:r>
          </w:p>
          <w:p w:rsidR="0098441D" w:rsidRPr="000C0D3F" w:rsidRDefault="0098441D" w:rsidP="004D652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D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Вишня бордовая</w:t>
            </w:r>
          </w:p>
          <w:p w:rsidR="0098441D" w:rsidRPr="000C0D3F" w:rsidRDefault="0098441D" w:rsidP="004D652A">
            <w:pPr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ЗАКЛЮЧИТЕЛЬНАЯ </w:t>
            </w:r>
          </w:p>
          <w:p w:rsidR="0098441D" w:rsidRPr="000C0D3F" w:rsidRDefault="0098441D" w:rsidP="004D652A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ЧАСТЬ</w:t>
            </w: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Ребята у нас сегодня с вами была тема фрукты, давайте повторим еще раз, какие фрукты вы знаете?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-Каким цветом у нас груша, яблоко и </w:t>
            </w:r>
            <w:proofErr w:type="spellStart"/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т</w:t>
            </w:r>
            <w:proofErr w:type="gramStart"/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.д</w:t>
            </w:r>
            <w:proofErr w:type="spellEnd"/>
            <w:proofErr w:type="gramEnd"/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- Какой формой у нас яблоко?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0C0D3F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- Яблоко твердое или мягкое?</w:t>
            </w:r>
          </w:p>
          <w:p w:rsidR="0098441D" w:rsidRPr="000C0D3F" w:rsidRDefault="0098441D" w:rsidP="00A74C33">
            <w:pPr>
              <w:spacing w:after="150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929" w:type="dxa"/>
          </w:tcPr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Участие в беседе</w:t>
            </w: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441D" w:rsidRPr="000C0D3F" w:rsidRDefault="0098441D" w:rsidP="008461B8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98441D" w:rsidP="00E248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Анализ продукта деятельности</w:t>
            </w:r>
          </w:p>
          <w:p w:rsidR="0098441D" w:rsidRPr="000C0D3F" w:rsidRDefault="00E248D5" w:rsidP="00E248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98441D"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частие в беседе</w:t>
            </w:r>
          </w:p>
        </w:tc>
        <w:tc>
          <w:tcPr>
            <w:tcW w:w="4929" w:type="dxa"/>
          </w:tcPr>
          <w:p w:rsidR="0098441D" w:rsidRPr="000C0D3F" w:rsidRDefault="0098441D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Способствовать совершенствованию регулятивной функции речи и диалоговой формы речи.</w:t>
            </w: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8461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248D5" w:rsidRPr="000C0D3F" w:rsidRDefault="00E248D5" w:rsidP="00E248D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Создавать условия для приобретения опыта  конструктивного   взаимодействия   детей со   сверстниками   </w:t>
            </w:r>
          </w:p>
          <w:p w:rsidR="00E248D5" w:rsidRPr="000C0D3F" w:rsidRDefault="00E248D5" w:rsidP="00E248D5">
            <w:pPr>
              <w:rPr>
                <w:color w:val="000000" w:themeColor="text1"/>
              </w:rPr>
            </w:pPr>
            <w:r w:rsidRPr="000C0D3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(справедливо оценивать действия и результаты этих действий, как собственные, так и партнёров по деятельности)</w:t>
            </w:r>
          </w:p>
        </w:tc>
      </w:tr>
    </w:tbl>
    <w:p w:rsidR="008B4316" w:rsidRPr="000C0D3F" w:rsidRDefault="008B4316" w:rsidP="00A74C33">
      <w:pPr>
        <w:rPr>
          <w:color w:val="000000" w:themeColor="text1"/>
        </w:rPr>
      </w:pPr>
    </w:p>
    <w:sectPr w:rsidR="008B4316" w:rsidRPr="000C0D3F" w:rsidSect="008605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C33"/>
    <w:rsid w:val="0009042B"/>
    <w:rsid w:val="000C0D3F"/>
    <w:rsid w:val="000E1645"/>
    <w:rsid w:val="000E3E56"/>
    <w:rsid w:val="00212C05"/>
    <w:rsid w:val="004D652A"/>
    <w:rsid w:val="00502E72"/>
    <w:rsid w:val="005B509C"/>
    <w:rsid w:val="00740D8E"/>
    <w:rsid w:val="00770AFF"/>
    <w:rsid w:val="00812FBA"/>
    <w:rsid w:val="008605AE"/>
    <w:rsid w:val="008B4316"/>
    <w:rsid w:val="0098441D"/>
    <w:rsid w:val="009E3BC0"/>
    <w:rsid w:val="009E63EC"/>
    <w:rsid w:val="00A26001"/>
    <w:rsid w:val="00A74C33"/>
    <w:rsid w:val="00AF4A42"/>
    <w:rsid w:val="00B124CD"/>
    <w:rsid w:val="00B51C4F"/>
    <w:rsid w:val="00B6001C"/>
    <w:rsid w:val="00C11A9F"/>
    <w:rsid w:val="00C85A2F"/>
    <w:rsid w:val="00CC6583"/>
    <w:rsid w:val="00E248D5"/>
    <w:rsid w:val="00F85488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6"/>
  </w:style>
  <w:style w:type="paragraph" w:styleId="1">
    <w:name w:val="heading 1"/>
    <w:basedOn w:val="a"/>
    <w:link w:val="10"/>
    <w:uiPriority w:val="9"/>
    <w:qFormat/>
    <w:rsid w:val="00A74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A74C33"/>
  </w:style>
  <w:style w:type="character" w:customStyle="1" w:styleId="apple-converted-space">
    <w:name w:val="apple-converted-space"/>
    <w:basedOn w:val="a0"/>
    <w:rsid w:val="00A74C33"/>
  </w:style>
  <w:style w:type="character" w:customStyle="1" w:styleId="username">
    <w:name w:val="username"/>
    <w:basedOn w:val="a0"/>
    <w:rsid w:val="00A74C33"/>
  </w:style>
  <w:style w:type="paragraph" w:styleId="a3">
    <w:name w:val="Normal (Web)"/>
    <w:basedOn w:val="a"/>
    <w:uiPriority w:val="99"/>
    <w:semiHidden/>
    <w:unhideWhenUsed/>
    <w:rsid w:val="00A7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4C33"/>
    <w:rPr>
      <w:color w:val="0000FF"/>
      <w:u w:val="single"/>
    </w:rPr>
  </w:style>
  <w:style w:type="character" w:styleId="a5">
    <w:name w:val="Strong"/>
    <w:basedOn w:val="a0"/>
    <w:uiPriority w:val="22"/>
    <w:qFormat/>
    <w:rsid w:val="00A74C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C3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B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600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doshkolnikov.ru/o-detyach/igri-dlya-doshkolnikov.html" TargetMode="External"/><Relationship Id="rId5" Type="http://schemas.openxmlformats.org/officeDocument/2006/relationships/hyperlink" Target="http://mirdoshkolnikov.ru/o-detyach/vospitanie-doshkolnikov/item/117-esteticheskoe-vospitanie-detey-sredstva-i-metodi.html" TargetMode="External"/><Relationship Id="rId4" Type="http://schemas.openxmlformats.org/officeDocument/2006/relationships/hyperlink" Target="http://mirdoshkolnikov.ru/o-detyach/razvitie-doshkolnikov/item/264-sensornoe-razvitie-rebenka-ranne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2017-06-26T17:13:00Z</cp:lastPrinted>
  <dcterms:created xsi:type="dcterms:W3CDTF">2017-06-26T15:34:00Z</dcterms:created>
  <dcterms:modified xsi:type="dcterms:W3CDTF">2017-06-26T17:15:00Z</dcterms:modified>
</cp:coreProperties>
</file>