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37" w:rsidRPr="00CF66E2" w:rsidRDefault="00E1703B" w:rsidP="00ED348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Протокол № 1</w:t>
      </w:r>
    </w:p>
    <w:p w:rsidR="00E1703B" w:rsidRPr="00CF66E2" w:rsidRDefault="00E1703B" w:rsidP="00ED348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Родительского собрания 8 класс</w:t>
      </w:r>
      <w:r w:rsid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</w:t>
      </w:r>
    </w:p>
    <w:p w:rsidR="00E1703B" w:rsidRPr="00CF66E2" w:rsidRDefault="00E1703B" w:rsidP="00ED348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От </w:t>
      </w:r>
      <w:r w:rsid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17.09.2019 г.</w:t>
      </w:r>
    </w:p>
    <w:p w:rsidR="00E1703B" w:rsidRPr="00CF66E2" w:rsidRDefault="00F84995" w:rsidP="00ED348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Присутствовали: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19</w:t>
      </w:r>
      <w:r w:rsidR="00E1703B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чел.</w:t>
      </w:r>
    </w:p>
    <w:p w:rsidR="00E1703B" w:rsidRPr="00CF66E2" w:rsidRDefault="00F84995" w:rsidP="00ED348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Отсутствовали: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3 </w:t>
      </w:r>
      <w:r w:rsidR="00E1703B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чел.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(все отсутствующие ознакомлены с протоколом родительского собрания в телефонном режиме)</w:t>
      </w:r>
    </w:p>
    <w:p w:rsidR="00F84995" w:rsidRPr="00CF66E2" w:rsidRDefault="00F84995" w:rsidP="00ED34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Ниулина</w:t>
      </w:r>
      <w:proofErr w:type="spellEnd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Е.В.</w:t>
      </w:r>
    </w:p>
    <w:p w:rsidR="00F84995" w:rsidRPr="00CF66E2" w:rsidRDefault="00F84995" w:rsidP="00ED34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Качура И.Л.</w:t>
      </w:r>
    </w:p>
    <w:p w:rsidR="00ED3482" w:rsidRPr="00CF66E2" w:rsidRDefault="00F84995" w:rsidP="00ED34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Кинзягулов</w:t>
      </w:r>
      <w:proofErr w:type="spellEnd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Г.Г.</w:t>
      </w:r>
    </w:p>
    <w:p w:rsidR="00E1703B" w:rsidRPr="00CF66E2" w:rsidRDefault="00E1703B" w:rsidP="00ED348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Председатель собрания: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Евстифеева И.В., классный руководитель 8 класса</w:t>
      </w:r>
    </w:p>
    <w:p w:rsidR="00E1703B" w:rsidRPr="00CF66E2" w:rsidRDefault="00E1703B" w:rsidP="00ED348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Секретарь: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Лесных О.А.</w:t>
      </w:r>
    </w:p>
    <w:p w:rsidR="00E1703B" w:rsidRPr="00CF66E2" w:rsidRDefault="00E1703B" w:rsidP="006D244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Повестка дня:</w:t>
      </w:r>
    </w:p>
    <w:p w:rsidR="00E1703B" w:rsidRPr="00CF66E2" w:rsidRDefault="00E1703B" w:rsidP="00ED348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 возрастных особенностях  8-ми  классников: проблемы, внешние и в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нутренние конфликты, отношение к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учёбе. Способы их преодоления (классный руководитель 8 класса Евстифеева И.В.)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E1703B" w:rsidRPr="00CF66E2" w:rsidRDefault="00E1703B" w:rsidP="00ED348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О проведении акции «Всеобуч 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–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2019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года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» (заместитель директора по воспитательной работе Ращепкина Г.Э.)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E1703B" w:rsidRPr="00CF66E2" w:rsidRDefault="00E1703B" w:rsidP="00ED348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 дорожно-транспортных происшествиях и проведения акции «Внимание! Дети на дороге!»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(классный руководитель 8 класса Евстифеева И.В.)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E1703B" w:rsidRPr="00CF66E2" w:rsidRDefault="00E1703B" w:rsidP="00ED348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 итогах медицинского осмотра учащихся (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медицинский работник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Потапенкова В.Ф.)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E1703B" w:rsidRPr="00CF66E2" w:rsidRDefault="00E1703B" w:rsidP="00ED348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 организации питания учащихся в 2019-2020 учебном году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(заместитель директора по воспитательной работе Ращепкина Г.Э.)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E1703B" w:rsidRPr="00CF66E2" w:rsidRDefault="00B77002" w:rsidP="00ED348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 недопущении сборов родительских взносов на материально-техническое обеспечение образовательных учреждений (директор школы Сташевская И.Е.)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77002" w:rsidRPr="00CF66E2" w:rsidRDefault="00B77002" w:rsidP="00ED348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 Республиканской переписи населения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(классный руководитель 8 класса Евстифеева И.В.)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AE1184" w:rsidRPr="00CF66E2" w:rsidRDefault="00B77002" w:rsidP="00AE11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E118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 рассмотрении Закона ДНР «О противодейств</w:t>
      </w:r>
      <w:r w:rsidR="00AE1184" w:rsidRPr="00AE118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ии экстремистской деятельности»</w:t>
      </w:r>
      <w:r w:rsidRPr="00AE118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AE1184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(заместитель директора по воспитательной работе Ращепкина Г.Э.).</w:t>
      </w:r>
    </w:p>
    <w:p w:rsidR="00ED3482" w:rsidRPr="00AE1184" w:rsidRDefault="00ED3482" w:rsidP="00AE11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77002" w:rsidRPr="00CF66E2" w:rsidRDefault="00B77002" w:rsidP="00ED348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собрания:</w:t>
      </w:r>
    </w:p>
    <w:p w:rsidR="00ED3482" w:rsidRPr="00CF66E2" w:rsidRDefault="00ED3482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77002" w:rsidRPr="00CF66E2" w:rsidRDefault="00B77002" w:rsidP="00ED34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 первому вопросу СЛУШАЛИ: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классного руководителя 8 класса Евстифееву И.В.,  которая рассказала о возрастных особенностях  8-ми 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классников: проблемах, внешних и внутренних конфликтов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 отношение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к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 учёбе. О способах их преодоления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оклад прилагается)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190D44" w:rsidRPr="00CF66E2" w:rsidRDefault="00190D44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77002" w:rsidRPr="00CF66E2" w:rsidRDefault="00B77002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ВЫСТУПИЛИ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:  Бурлакова И.В., </w:t>
      </w:r>
      <w:proofErr w:type="gramStart"/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которая</w:t>
      </w:r>
      <w:proofErr w:type="gramEnd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предложила принять к сведению доклад классного руководителя 8 класса Евстифеев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ой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И.В.</w:t>
      </w:r>
      <w:r w:rsidR="00190D44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 и обратить большее внимание на  особенности переходного периода, постараться понять трудности ребенка и помочь ему организовать свое время для подготовки домашних заданий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190D44" w:rsidRPr="00CF66E2" w:rsidRDefault="00190D44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90D44" w:rsidRPr="00CF66E2" w:rsidRDefault="00190D44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РЕШИЛИ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принять к сведению доклад 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классного руководителя 8 класса Евстифеев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ой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И.В.,  и  обратить большее внимание на  особенности переходного периода, постараться понять трудности ребенка и помочь ему организовать свое время для подготовки домашних заданий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7A3716" w:rsidRPr="00CF66E2" w:rsidRDefault="007A3716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7A3716" w:rsidRPr="00CF66E2" w:rsidRDefault="007A3716" w:rsidP="00ED34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По второму вопросу СЛУШАЛИ: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заместителя директора по воспитательной работе Ращепкину Г.Э.,  которая рассказала о </w:t>
      </w:r>
      <w:r w:rsidR="007F0E09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проведении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в школе акции «Всеобуч-2019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года</w:t>
      </w:r>
      <w:r w:rsidR="007F0E09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»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(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приказ по школе №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192 от 29.08.2019)</w:t>
      </w:r>
      <w:r w:rsidR="007F0E09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 акцентируя внимание  родителей на пропуски учебных занятий по уважительной причине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7F0E09" w:rsidRPr="00CF66E2" w:rsidRDefault="007F0E09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ВЫСТУПИЛИ: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Рекстон Е.И., </w:t>
      </w:r>
      <w:proofErr w:type="gramStart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которая</w:t>
      </w:r>
      <w:proofErr w:type="gramEnd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предложила информировать классного руководителя о причине отсутствия своего ребенка до начала первого урока, своевременно предоставлять справки о болезни, писать заявления на освобождение обучающегося от занятий. </w:t>
      </w:r>
    </w:p>
    <w:p w:rsidR="007F0E09" w:rsidRPr="00CF66E2" w:rsidRDefault="007F0E09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РЕШИЛИ: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информировать классного руководителя о причине отсутствия своего ребенка до начала первого урока, своевременно </w:t>
      </w:r>
      <w:proofErr w:type="gramStart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предоставлять справки</w:t>
      </w:r>
      <w:proofErr w:type="gramEnd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о болезни, писать заявления на освобождение обучающегося от занятий.</w:t>
      </w:r>
    </w:p>
    <w:p w:rsidR="007A3716" w:rsidRPr="00CF66E2" w:rsidRDefault="007A3716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612ACC" w:rsidRPr="00CF66E2" w:rsidRDefault="00190D44" w:rsidP="00ED34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По </w:t>
      </w:r>
      <w:r w:rsidR="007A3716"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третьему</w:t>
      </w: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вопросу СЛУШАЛИ: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7A3716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классного руководителя 8 класса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, </w:t>
      </w:r>
      <w:proofErr w:type="gramStart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которая</w:t>
      </w:r>
      <w:proofErr w:type="gramEnd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рассказала про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дорожно-транспортные происшествия и проведения акции «Внимание! Дети на дороге!» (письмо РОО № 2121/01-24 от 10.09.2019, 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приказ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школе № 185 от 23.08.2019)</w:t>
      </w:r>
      <w:r w:rsidR="00612ACC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612ACC" w:rsidRPr="00CF66E2" w:rsidRDefault="00612ACC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ВЫСТУПИЛИ: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Залата А.А., Лесных О.А., которые предложили принять к </w:t>
      </w:r>
      <w:proofErr w:type="gramStart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сведению</w:t>
      </w:r>
      <w:proofErr w:type="gramEnd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что воспитание безопа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сного поведения на дороге детей–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главная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задача родителей; 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соблюдать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правила, подавая пример детям; прислушаться к советам и рекомендациям </w:t>
      </w:r>
      <w:r w:rsidR="007A3716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классного руководителя 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Евстифеевой</w:t>
      </w:r>
      <w:r w:rsidR="007A3716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И.В.</w:t>
      </w:r>
      <w:r w:rsidR="00C3401E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 поверить у своих детей вклейку в дневнике «Мой безопасный путь в школу»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C3401E" w:rsidRPr="00CF66E2" w:rsidRDefault="00612ACC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РЕШИЛИ: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принять к 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сведению,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что воспитание безопасного поведения на дороге детей – главная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задача родителей; родителям соблюдая правила, подавая пример детям; прислушаться к советам и рекомендациям</w:t>
      </w:r>
      <w:r w:rsidR="00ED3482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классного руководителя Евстифеевой И.В.,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C3401E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поверить у своих детей вклейку в дневнике «Мой безопасный путь в школу»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612ACC" w:rsidRPr="00CF66E2" w:rsidRDefault="00612ACC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612ACC" w:rsidRPr="00CF66E2" w:rsidRDefault="00612ACC" w:rsidP="00ED348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По </w:t>
      </w:r>
      <w:r w:rsidR="00ED3482"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четвертому</w:t>
      </w: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вопросу СЛУШАЛИ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медицинского работника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Потапенкову В.Ф., </w:t>
      </w:r>
      <w:proofErr w:type="gramStart"/>
      <w:r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которая</w:t>
      </w:r>
      <w:proofErr w:type="gramEnd"/>
      <w:r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ознакомила родителей</w:t>
      </w:r>
      <w:r w:rsidR="007A3716"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 итогами медицинского осмотра, о</w:t>
      </w:r>
      <w:r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бозначила основные заболевания в количественном и процентном выражении.</w:t>
      </w:r>
      <w:r w:rsidR="007A3716"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Рекомендовала родителям ответственно относиться к </w:t>
      </w:r>
      <w:r w:rsidR="006D244A"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здоровью</w:t>
      </w:r>
      <w:r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детей.</w:t>
      </w:r>
      <w:r w:rsidR="007A3716"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Проинформировала родителей о возможности индивидуальной консультации для каждого</w:t>
      </w:r>
      <w:r w:rsidR="007A3716"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родителя по итогам обследования ребенка. Дала рекомендации по сохранению и</w:t>
      </w:r>
      <w:r w:rsidR="007A3716"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укреплению здоровья несовершеннолетних.</w:t>
      </w:r>
    </w:p>
    <w:p w:rsidR="007A3716" w:rsidRPr="00CF66E2" w:rsidRDefault="007A3716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ВЫСТУПИЛИ: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Щербаченко М.П., Клименко Л.А., которые 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продолжили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принять к сведению  итоги медицинского осмотра детей, продолжать укреплять здоровье детей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7A3716" w:rsidRPr="00CF66E2" w:rsidRDefault="007A3716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РЕШИЛИ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ответственно относиться к </w:t>
      </w:r>
      <w:r w:rsidR="006D244A"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здоровью</w:t>
      </w:r>
      <w:r w:rsidRPr="00CF66E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детей, консультироваться с медсестрой  по итогам обследования ребенка,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продолжать укреплять здоровье детей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6D244A" w:rsidRPr="00CF66E2" w:rsidRDefault="006D244A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A3716" w:rsidRPr="00CF66E2" w:rsidRDefault="007A3716" w:rsidP="00ED34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По </w:t>
      </w:r>
      <w:r w:rsidR="007F0E09"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ПЯТОМУ</w:t>
      </w: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 вопросу СЛУШАЛИ: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7F0E09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заместителя директора по воспитательной работе Ращепкину Г.Э.,  которая ознакомила родителей с организацией 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горячего</w:t>
      </w:r>
      <w:r w:rsidR="007F0E09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питания в МОУ «Школа № 116 г. Донецка»</w:t>
      </w:r>
      <w:r w:rsidR="00C3401E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(приказ по школе № 193 от 29.08.2019)</w:t>
      </w:r>
      <w:r w:rsidR="007F0E09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 в частности она отметила, что обучающиеся 5-11 классов питаются за родительские средства, а обучающиеся льготн</w:t>
      </w:r>
      <w:r w:rsidR="00C3401E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ой категории питаются бесплатно, также представлена вниманию родителей, обучающихся  варианты примерного меню школьной столовой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  <w:proofErr w:type="gramEnd"/>
    </w:p>
    <w:p w:rsidR="00C3401E" w:rsidRPr="00CF66E2" w:rsidRDefault="00C3401E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ВЫСТУПИЛИ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: Заец А.В. , </w:t>
      </w:r>
      <w:proofErr w:type="gramStart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которая</w:t>
      </w:r>
      <w:proofErr w:type="gramEnd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предложила принять информацию к сведению и провести беседы с детьми о 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питании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в школьной столовой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C3401E" w:rsidRPr="00CF66E2" w:rsidRDefault="00C3401E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РЕШИЛИ: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принять информацию к сведению и провести беседы с детьми о 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питании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в школьной столовой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6D244A" w:rsidRPr="00CF66E2" w:rsidRDefault="006D244A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C3401E" w:rsidRPr="00CF66E2" w:rsidRDefault="00C3401E" w:rsidP="00ED34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По шестому вопросу СЛУШАЛИ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: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директора 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школы Сташевскую И.Е., которая ознакомила родителей с приказом МОН ДНР № 165 от 18.05.2015 «О недопущении сборов родительских взносов на материально-техническое обеспечение образовательных учреждений»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63766" w:rsidRPr="00CF66E2" w:rsidRDefault="00A63766" w:rsidP="006D244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ВЫСТУПИЛИ: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Сафонова В.В., Акулова С.Е., </w:t>
      </w:r>
      <w:proofErr w:type="gramStart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которые</w:t>
      </w:r>
      <w:proofErr w:type="gramEnd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приняли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 сведению приказ МОН ДНР  № 165 от 18.05.2015 «О недопущении сборов родительских взносов на материально-техническое обеспечение образовательных учреждений»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63766" w:rsidRPr="00CF66E2" w:rsidRDefault="00A63766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РЕШИЛИ: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запретить сбор денежных сре</w:t>
      </w:r>
      <w:proofErr w:type="gramStart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дств с р</w:t>
      </w:r>
      <w:proofErr w:type="gramEnd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одителей на материально-техническое  обеспечение учреждения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6D244A" w:rsidRPr="00CF66E2" w:rsidRDefault="006D244A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63766" w:rsidRPr="00CF66E2" w:rsidRDefault="00A63766" w:rsidP="00ED34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По  </w:t>
      </w:r>
      <w:r w:rsidR="006D244A"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седьмому</w:t>
      </w: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 вопросу СЛУШАЛИ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:  классного руководителя 8 класса Евстифееву И.В.,  которая рассказала о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Республиканской переписи населения</w:t>
      </w:r>
      <w:r w:rsidR="00F84995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(доклад прилагается)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F84995" w:rsidRPr="00CF66E2" w:rsidRDefault="00F84995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ВЫСТУПИЛИ: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Черепанова О.А., 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которая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предложила принять к сведению док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лад классного руководителя Евстифее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вой И.В., и принять участие в Республиканской переписи населения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F84995" w:rsidRDefault="00F84995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РЕШИЛИ: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принять участие в Республиканской переписи населения</w:t>
      </w:r>
    </w:p>
    <w:p w:rsidR="00AE1184" w:rsidRPr="00CF66E2" w:rsidRDefault="00AE1184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E1184" w:rsidRPr="00AE1184" w:rsidRDefault="00AE1184" w:rsidP="00AE11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E118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По  </w:t>
      </w:r>
      <w:r w:rsidRPr="00AE118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восьмому</w:t>
      </w:r>
      <w:r w:rsidRPr="00AE118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 вопросу СЛУШАЛИ</w:t>
      </w:r>
      <w:r w:rsidRPr="00AE1184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: 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заместителя директора по воспитательной работе Ращепкину Г.Э.,</w:t>
      </w:r>
      <w:r w:rsidRPr="00AE1184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которая рассказала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Законе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ДНР «О противодейств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ии экстремистской деятельности» (Постановление №1-185П-НС от 29.05.2015г.).</w:t>
      </w:r>
    </w:p>
    <w:p w:rsidR="00AE1184" w:rsidRPr="00AE1184" w:rsidRDefault="00AE1184" w:rsidP="00AE118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E1184" w:rsidRDefault="00AE1184" w:rsidP="00AE118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E118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ВЫСТУПИЛИ:</w:t>
      </w:r>
      <w:r w:rsidRPr="00AE118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Настоящая Я.И.,</w:t>
      </w:r>
      <w:r w:rsidRPr="00AE118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которая предложила принять к сведению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Закон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ДНР «О противодейств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ии экстремистской деятельности»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Соломенцеву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Н.И., которая предложила усилить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недопущением хранения и распространение среди детей литературы по вопросам экстремистской деятельности.</w:t>
      </w:r>
    </w:p>
    <w:p w:rsidR="00AE1184" w:rsidRDefault="00AE1184" w:rsidP="00AE118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РЕШИЛИ: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AE118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Закон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ДНР «О противодейств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ии экстремистской деятельности»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недопущением хранения и распространение среди детей литературы по вопросам экстремистской деятельности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E1184" w:rsidRPr="00AE1184" w:rsidRDefault="00AE1184" w:rsidP="00AE1184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AE1184" w:rsidRDefault="00AE1184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E1184" w:rsidRPr="00CF66E2" w:rsidRDefault="00AE1184" w:rsidP="00ED34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84995" w:rsidRPr="00CF66E2" w:rsidRDefault="006D244A" w:rsidP="006D244A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F84995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Председатель    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F84995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</w:t>
      </w:r>
      <w:r w:rsidR="00F84995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И.В. Евстифеева</w:t>
      </w:r>
    </w:p>
    <w:p w:rsidR="006D244A" w:rsidRPr="00CF66E2" w:rsidRDefault="006D244A" w:rsidP="006D244A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D244A" w:rsidRPr="00CF66E2" w:rsidRDefault="00F84995" w:rsidP="006D244A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Сектретарь</w:t>
      </w:r>
      <w:proofErr w:type="spellEnd"/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D244A"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</w:t>
      </w: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О.А. Лесных</w:t>
      </w:r>
    </w:p>
    <w:p w:rsidR="006D244A" w:rsidRPr="00CF66E2" w:rsidRDefault="006D244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 w:type="page"/>
      </w:r>
    </w:p>
    <w:p w:rsidR="006D244A" w:rsidRPr="00CF66E2" w:rsidRDefault="006D244A" w:rsidP="00F84547">
      <w:pPr>
        <w:pStyle w:val="1"/>
        <w:spacing w:before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Возрастные особенности восьмиклассников: проблемы, внешние и внутренние конфликты, отношение к учебе. Способы их преодоления.</w:t>
      </w:r>
    </w:p>
    <w:p w:rsidR="006D244A" w:rsidRPr="00CF66E2" w:rsidRDefault="006D244A" w:rsidP="00F8454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6D244A" w:rsidRPr="00CF66E2" w:rsidRDefault="006D244A" w:rsidP="00F8454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Вступительное слово.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>Растут дети, а вместе с их взрослением растёт не только радость от их успехов, но и проблемы. Притча: Король узнаёт, что его сын женится. Он возмущён, топает ногами, взмахивает руками, кричит на ближайшее окружение. Его лик ужасен, а гнев не имеет границ. Он кричит своим поданным: «Почему не доложили, что сын уже вырос?»</w:t>
      </w:r>
    </w:p>
    <w:p w:rsidR="006D244A" w:rsidRPr="00CF66E2" w:rsidRDefault="006D244A" w:rsidP="00F845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Пока наши дети ещё рядом с нами, давайте попробуем разобраться, какие проблемы возникают в период подросткового возраста, как меняется система ценностей и интересов.</w:t>
      </w:r>
    </w:p>
    <w:p w:rsidR="006D244A" w:rsidRPr="00CF66E2" w:rsidRDefault="006D244A" w:rsidP="00F8454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«Ассоциации»</w:t>
      </w:r>
    </w:p>
    <w:p w:rsidR="006D244A" w:rsidRPr="00CF66E2" w:rsidRDefault="006D244A" w:rsidP="00F84547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 Назовите слова-ассоциации к слову «подросток»  (упрямство, трудный возраст, кризис, переходный возраст, конфликт, проблемы, взросление).</w:t>
      </w:r>
      <w:proofErr w:type="gramEnd"/>
    </w:p>
    <w:p w:rsidR="006D244A" w:rsidRPr="00CF66E2" w:rsidRDefault="006D244A" w:rsidP="00F84547">
      <w:pPr>
        <w:pStyle w:val="a4"/>
        <w:spacing w:before="0" w:beforeAutospacing="0" w:after="0" w:afterAutospacing="0"/>
        <w:ind w:firstLine="360"/>
        <w:rPr>
          <w:color w:val="0F243E" w:themeColor="text2" w:themeShade="80"/>
        </w:rPr>
      </w:pPr>
      <w:r w:rsidRPr="00CF66E2">
        <w:rPr>
          <w:b/>
          <w:bCs/>
          <w:color w:val="0F243E" w:themeColor="text2" w:themeShade="80"/>
        </w:rPr>
        <w:t>3. Упражнение «Портрет современного подростка»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360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Группа делится на 3–4 подгруппы. Каждой подгруппе выдается карточка «Портрет современного подростка», где перечислены индивидуальные особенности подростка. Участники подгрупп совместно выбирают черты, которые свойственны подросткам, дополняют этот список и таким образом составляют портрет ребенка. Затем каждая подгруппа зачитывает составленную характеристику, после чего проводится общее обсуждение. 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center"/>
        <w:rPr>
          <w:b/>
          <w:color w:val="0F243E" w:themeColor="text2" w:themeShade="80"/>
        </w:rPr>
      </w:pPr>
      <w:r w:rsidRPr="00CF66E2">
        <w:rPr>
          <w:b/>
          <w:iCs/>
          <w:color w:val="0F243E" w:themeColor="text2" w:themeShade="80"/>
        </w:rPr>
        <w:t>«Портрет современного подростка»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b/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самоопределение….. </w:t>
      </w:r>
    </w:p>
    <w:p w:rsidR="006D244A" w:rsidRPr="00CF66E2" w:rsidRDefault="006D244A" w:rsidP="00F84547">
      <w:pPr>
        <w:spacing w:after="0" w:line="240" w:lineRule="auto"/>
        <w:ind w:firstLine="54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4. Мини-лекция «Особенности подросткового возраста»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>Подростковый возраст — сложный и во многом противоречивый период жизни ребенка. Резкие изменения, происходящие в физическом и психологическом облике, особенно бросаются в глаза родителям и педагогам. Подростковый возраст — период кризиса в развитии личности ребенка. Особенности личности подростка можно довольно точно охарактеризовать в двух словах — стремление к самостоятельности. Оно накладывает отпечаток на все стороны личности, поведение, чувства. Восьмиклассники находятся на 3 этапе развития самостоятельности: «Пробую быть самостоятельным, хотя не очень умею».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Данный этап сопровождается следующими моментами: 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36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>1. Есть свое мнение, не всегда верное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36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2. Считает именно свое мнение истинно верным 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36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3. Не считается с мнением родителей </w:t>
      </w:r>
    </w:p>
    <w:p w:rsidR="006D244A" w:rsidRPr="00CF66E2" w:rsidRDefault="006D244A" w:rsidP="00F8454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4. Поступает так, как хочет </w:t>
      </w:r>
    </w:p>
    <w:p w:rsidR="006D244A" w:rsidRPr="00CF66E2" w:rsidRDefault="006D244A" w:rsidP="00F8454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5. Есть стремление попробовать все, что делают его сверстники и взрослые (покурить и т.д.)</w:t>
      </w:r>
    </w:p>
    <w:p w:rsidR="006D244A" w:rsidRPr="00CF66E2" w:rsidRDefault="006D244A" w:rsidP="00F8454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6. Считает, что он все может и с ним ничего не может случиться (не заботится о безопасности)</w:t>
      </w:r>
    </w:p>
    <w:p w:rsidR="006D244A" w:rsidRPr="00CF66E2" w:rsidRDefault="006D244A" w:rsidP="00F84547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Для успешного прохождения и оптимизации развития самостоятельности нужно:</w:t>
      </w: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• аргументировать запреты</w:t>
      </w:r>
    </w:p>
    <w:p w:rsidR="006D244A" w:rsidRPr="00CF66E2" w:rsidRDefault="006D244A" w:rsidP="00F8454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• обсуждать: если ты поступишь так, </w:t>
      </w:r>
      <w:proofErr w:type="gramStart"/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то</w:t>
      </w:r>
      <w:proofErr w:type="gramEnd"/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какие будут последствия (испортишь свое здоровье, можешь попасть в плохую компанию, с тобой может случиться что-то плохое)</w:t>
      </w: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• считаться с мнением подростка (иначе он не научится считаться с вашим)</w:t>
      </w: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•  не считать свою позицию на 100% правильной </w:t>
      </w:r>
    </w:p>
    <w:p w:rsidR="006D244A" w:rsidRPr="00CF66E2" w:rsidRDefault="006D244A" w:rsidP="00F8454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• поддерживать его, хвалить (возможно, даже не совсем заслуженно, для повышения уверенности в себе) </w:t>
      </w:r>
    </w:p>
    <w:p w:rsidR="006D244A" w:rsidRPr="00CF66E2" w:rsidRDefault="006D244A" w:rsidP="00F8454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• не ругать его друзей или тех, с кем он встречается (бесполезно, вызовет только отрицание и негатив), если только тех, с кем он уже расстался или поссорился</w:t>
      </w: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• в спорах пытаться договориться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</w:t>
      </w:r>
      <w:proofErr w:type="gramStart"/>
      <w:r w:rsidRPr="00CF66E2">
        <w:rPr>
          <w:color w:val="0F243E" w:themeColor="text2" w:themeShade="80"/>
        </w:rPr>
        <w:t>со</w:t>
      </w:r>
      <w:proofErr w:type="gramEnd"/>
      <w:r w:rsidRPr="00CF66E2">
        <w:rPr>
          <w:color w:val="0F243E" w:themeColor="text2" w:themeShade="80"/>
        </w:rPr>
        <w:t xml:space="preserve"> взрослыми возникают в тех семьях, где родители не замечают взросления сына или дочери, продолжают смотреть на них как на «маленьких».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В 13 лет появляется интерес к собственной жизни, к качествам своей личности. Этот интерес значительно возрастает в юношеском возрасте. Первоначально суждения подростка о себе в значительной степени повторяют суждения о нем других людей. На вопрос «Откуда ты знаешь о чертах своего характера?» подростки прямо отвечают, что они знают о своих качествах от родителей, учителей, товарищей, но позднее начинают замечать их и сами. Всё же они раньше начинают оценивать других людей, чем самих себя. 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В оценке других подростки часто допускают некоторую поспешность и категоричность. Так, они часто оценивают людей по их отдельным поступкам или качествам, распространяя эту оценку на личность в целом. В результате во многих случаях выносится неверное суждение о достоинствах человека, его положительных и отрицательных качествах. Суждения подростков не всегда бывают объективными. Например, они говорят о грубости или скрытности товарищей, но не замечают этого за собой. Далеко не все подростки самокритичны, отличаются умением честно и открыто признавать свои ошибки. </w:t>
      </w:r>
    </w:p>
    <w:p w:rsidR="006D244A" w:rsidRPr="00CF66E2" w:rsidRDefault="006D244A" w:rsidP="00F845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13-14 лет то, что было ценно,  обесценивается, появляются новые кумиры, подросток перестает прямо копировать взрослых, характер взаимоотношений с взрослыми и родителями часто носят протестный характер. В этом возрасте очень вероятно «заражение» фанатизмом т.к. подростки тянутся ко всему необычному, часто увлекаются неформальными течениями. Подросток чувствителен к оценке его окружающими. Отсюда известная ранимость, колебания в настроении. Внешне кризис подросткового возраста проявляется в грубости, скрытности поведения, стремлении поступать наперекор требованию и желанию взрослых, в игнорировании замечаний, ухода от обычной сферы общения. 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У подростка часто возникает беспричинное чувство тревоги, колеблется самооценка, он в это время очень раним, конфликтен, может впадать в депрессию. Подросток склонен считать себя либо гением, либо ничтожеством. Любая мелочь может в корне изменит отношение подростка к себе. </w:t>
      </w:r>
      <w:r w:rsidRPr="00CF66E2">
        <w:rPr>
          <w:rStyle w:val="a5"/>
          <w:color w:val="0F243E" w:themeColor="text2" w:themeShade="80"/>
        </w:rPr>
        <w:t>В собственных глазах он должен быть очень умным, красивым, очень смелым и т.д.</w:t>
      </w:r>
      <w:r w:rsidRPr="00CF66E2">
        <w:rPr>
          <w:color w:val="0F243E" w:themeColor="text2" w:themeShade="80"/>
        </w:rPr>
        <w:t xml:space="preserve"> Если он вынужден признать, что что-то не так, его мнение о себе падает по всем пунктам, правда, именно такая противоречивая самооценка необходима подростку, для того чтобы развить у него новые, взрослые, критерии личностного развития. Поскольку самооценка подростков противоречива, поэтому в их поведении может возникнуть много немотивированных поступков. Подростки больше других возрастных гру</w:t>
      </w:r>
      <w:proofErr w:type="gramStart"/>
      <w:r w:rsidRPr="00CF66E2">
        <w:rPr>
          <w:color w:val="0F243E" w:themeColor="text2" w:themeShade="80"/>
        </w:rPr>
        <w:t>пп стр</w:t>
      </w:r>
      <w:proofErr w:type="gramEnd"/>
      <w:r w:rsidRPr="00CF66E2">
        <w:rPr>
          <w:color w:val="0F243E" w:themeColor="text2" w:themeShade="80"/>
        </w:rPr>
        <w:t xml:space="preserve">адают от нестабильности социальной, экономической и моральной обстановки в стране, потеряв сегодня необходимую ориентацию в ценностях и идеалах – </w:t>
      </w:r>
      <w:r w:rsidRPr="00CF66E2">
        <w:rPr>
          <w:rStyle w:val="a5"/>
          <w:color w:val="0F243E" w:themeColor="text2" w:themeShade="80"/>
        </w:rPr>
        <w:t xml:space="preserve">старые идеалы разрушены, новые еще не созданы. </w:t>
      </w:r>
      <w:r w:rsidRPr="00CF66E2">
        <w:rPr>
          <w:color w:val="0F243E" w:themeColor="text2" w:themeShade="80"/>
        </w:rPr>
        <w:t xml:space="preserve">В тоже время перестройка отношения подростка к себе влияет не только на его эмоциональное самочувствие, но и на развитие его творческих способностей и удовлетворенность и жизнью вообще. 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Для подростка характерно разнообразие интересов, что при правильном воспитании может оказать серьезное влияние на развитие его способностей и склонностей. Знания </w:t>
      </w:r>
      <w:r w:rsidRPr="00CF66E2">
        <w:rPr>
          <w:color w:val="0F243E" w:themeColor="text2" w:themeShade="80"/>
        </w:rPr>
        <w:lastRenderedPageBreak/>
        <w:t xml:space="preserve">подростка углубляются, он начинает изучать научные дисциплины, у него появляется повышенный интерес к отдельным предметам. Однако это наблюдается не у всех подростков. Особенности многих восьмиклассников проявляются в </w:t>
      </w:r>
      <w:r w:rsidRPr="00CF66E2">
        <w:rPr>
          <w:rStyle w:val="a5"/>
          <w:color w:val="0F243E" w:themeColor="text2" w:themeShade="80"/>
        </w:rPr>
        <w:t>пренебрежительном отношении к обучению</w:t>
      </w:r>
      <w:r w:rsidRPr="00CF66E2">
        <w:rPr>
          <w:color w:val="0F243E" w:themeColor="text2" w:themeShade="80"/>
        </w:rPr>
        <w:t xml:space="preserve">, плохая успеваемость: всячески избегая выполнять какие-либо обязанности и поручения по дому, готовить домашние задания, а то и посещать занятия. </w:t>
      </w:r>
      <w:proofErr w:type="spellStart"/>
      <w:r w:rsidRPr="00CF66E2">
        <w:rPr>
          <w:color w:val="0F243E" w:themeColor="text2" w:themeShade="80"/>
        </w:rPr>
        <w:t>Т.</w:t>
      </w:r>
      <w:proofErr w:type="gramStart"/>
      <w:r w:rsidRPr="00CF66E2">
        <w:rPr>
          <w:color w:val="0F243E" w:themeColor="text2" w:themeShade="80"/>
        </w:rPr>
        <w:t>о</w:t>
      </w:r>
      <w:proofErr w:type="spellEnd"/>
      <w:proofErr w:type="gramEnd"/>
      <w:r w:rsidRPr="00CF66E2">
        <w:rPr>
          <w:color w:val="0F243E" w:themeColor="text2" w:themeShade="80"/>
        </w:rPr>
        <w:t xml:space="preserve">. </w:t>
      </w:r>
      <w:proofErr w:type="gramStart"/>
      <w:r w:rsidRPr="00CF66E2">
        <w:rPr>
          <w:color w:val="0F243E" w:themeColor="text2" w:themeShade="80"/>
        </w:rPr>
        <w:t>учеба</w:t>
      </w:r>
      <w:proofErr w:type="gramEnd"/>
      <w:r w:rsidRPr="00CF66E2">
        <w:rPr>
          <w:color w:val="0F243E" w:themeColor="text2" w:themeShade="80"/>
        </w:rPr>
        <w:t xml:space="preserve"> в это время отходит на второй план.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В подростковом возрасте обострена боязнь </w:t>
      </w:r>
      <w:proofErr w:type="gramStart"/>
      <w:r w:rsidRPr="00CF66E2">
        <w:rPr>
          <w:color w:val="0F243E" w:themeColor="text2" w:themeShade="80"/>
        </w:rPr>
        <w:t>прослыть</w:t>
      </w:r>
      <w:proofErr w:type="gramEnd"/>
      <w:r w:rsidRPr="00CF66E2">
        <w:rPr>
          <w:color w:val="0F243E" w:themeColor="text2" w:themeShade="80"/>
        </w:rPr>
        <w:t xml:space="preserve">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>Случайная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вызвать неверие в свои силы, развить чувство неуверенности, робости, застенчивости. Поэтому требуется особый такт со стороны родителей, учителей и воспитателей при общении с подростками.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Итак, за что и против чего ведёт борьбу ребёнок в подростковом возрасте? </w:t>
      </w:r>
    </w:p>
    <w:p w:rsidR="006D244A" w:rsidRPr="00CF66E2" w:rsidRDefault="006D244A" w:rsidP="00F8454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>За то, чтобы перестать быть ребёнком.</w:t>
      </w:r>
    </w:p>
    <w:p w:rsidR="006D244A" w:rsidRPr="00CF66E2" w:rsidRDefault="006D244A" w:rsidP="00F8454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>За прекращение посягательств на его физическое начало, неприкосновенность.</w:t>
      </w:r>
    </w:p>
    <w:p w:rsidR="006D244A" w:rsidRPr="00CF66E2" w:rsidRDefault="006D244A" w:rsidP="00F8454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>За утверждение среди сверстников.</w:t>
      </w:r>
    </w:p>
    <w:p w:rsidR="006D244A" w:rsidRPr="00CF66E2" w:rsidRDefault="006D244A" w:rsidP="00F8454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>Против замечаний, обсуждений, особенно, ироничных, по поводу его физической взрослости.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Подростковый возраст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rStyle w:val="a5"/>
          <w:color w:val="0F243E" w:themeColor="text2" w:themeShade="80"/>
        </w:rPr>
        <w:t>5. Пути решения проблемы. Как общаться с восьмиклассниками в этот период?</w:t>
      </w:r>
    </w:p>
    <w:p w:rsidR="006D244A" w:rsidRPr="00CF66E2" w:rsidRDefault="006D244A" w:rsidP="00F84547">
      <w:pPr>
        <w:pStyle w:val="a4"/>
        <w:spacing w:before="0" w:beforeAutospacing="0" w:after="0" w:afterAutospacing="0"/>
        <w:ind w:firstLine="540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 xml:space="preserve">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 </w:t>
      </w:r>
      <w:r w:rsidRPr="00CF66E2">
        <w:rPr>
          <w:rStyle w:val="a5"/>
          <w:color w:val="0F243E" w:themeColor="text2" w:themeShade="80"/>
        </w:rPr>
        <w:t>семья</w:t>
      </w:r>
      <w:r w:rsidRPr="00CF66E2">
        <w:rPr>
          <w:color w:val="0F243E" w:themeColor="text2" w:themeShade="80"/>
        </w:rPr>
        <w:t xml:space="preserve">. Для любого подростка очень важна роль семьи. Но в любой семье возникают проблемы психологического характера, которые приводят к кризису подросткового возраста. Сегодня мы попытаемся разобрать пути решения данной проблемы. </w:t>
      </w:r>
    </w:p>
    <w:p w:rsidR="006D244A" w:rsidRPr="00CF66E2" w:rsidRDefault="006D244A" w:rsidP="00F84547">
      <w:pPr>
        <w:pStyle w:val="a4"/>
        <w:spacing w:before="0" w:beforeAutospacing="0" w:after="0" w:afterAutospacing="0"/>
        <w:jc w:val="center"/>
        <w:rPr>
          <w:b/>
          <w:color w:val="0F243E" w:themeColor="text2" w:themeShade="80"/>
        </w:rPr>
      </w:pPr>
      <w:r w:rsidRPr="00CF66E2">
        <w:rPr>
          <w:rStyle w:val="a5"/>
          <w:color w:val="0F243E" w:themeColor="text2" w:themeShade="80"/>
        </w:rPr>
        <w:t>Пути решения проблемы.</w:t>
      </w:r>
      <w:r w:rsidRPr="00CF66E2">
        <w:rPr>
          <w:color w:val="0F243E" w:themeColor="text2" w:themeShade="80"/>
        </w:rPr>
        <w:br/>
      </w:r>
      <w:r w:rsidRPr="00CF66E2">
        <w:rPr>
          <w:rStyle w:val="a5"/>
          <w:color w:val="0F243E" w:themeColor="text2" w:themeShade="80"/>
        </w:rPr>
        <w:t xml:space="preserve">Как общаться с восьмиклассниками в этот период? </w:t>
      </w:r>
    </w:p>
    <w:p w:rsidR="006D244A" w:rsidRPr="00CF66E2" w:rsidRDefault="006D244A" w:rsidP="00F84547">
      <w:pPr>
        <w:numPr>
          <w:ilvl w:val="0"/>
          <w:numId w:val="6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Формирование круга интересов восьмиклассников на основе особенностей их характера и способностей </w:t>
      </w:r>
    </w:p>
    <w:p w:rsidR="006D244A" w:rsidRPr="00CF66E2" w:rsidRDefault="006D244A" w:rsidP="00F84547">
      <w:pPr>
        <w:numPr>
          <w:ilvl w:val="0"/>
          <w:numId w:val="6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Максимальное сокращение периода его свободного времени – «времени праздного существования и безделья» </w:t>
      </w:r>
    </w:p>
    <w:p w:rsidR="006D244A" w:rsidRPr="00CF66E2" w:rsidRDefault="006D244A" w:rsidP="00F84547">
      <w:pPr>
        <w:numPr>
          <w:ilvl w:val="0"/>
          <w:numId w:val="6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Привлечение к таким занятиям как чтение, самообразование, занятия музыкой, спортом, положительно формирующим личность. </w:t>
      </w:r>
    </w:p>
    <w:p w:rsidR="006D244A" w:rsidRPr="00CF66E2" w:rsidRDefault="006D244A" w:rsidP="00F84547">
      <w:pPr>
        <w:numPr>
          <w:ilvl w:val="0"/>
          <w:numId w:val="6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 </w:t>
      </w:r>
    </w:p>
    <w:p w:rsidR="006D244A" w:rsidRPr="00CF66E2" w:rsidRDefault="006D244A" w:rsidP="00F84547">
      <w:pPr>
        <w:numPr>
          <w:ilvl w:val="0"/>
          <w:numId w:val="6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 </w:t>
      </w:r>
    </w:p>
    <w:p w:rsidR="006D244A" w:rsidRPr="00CF66E2" w:rsidRDefault="006D244A" w:rsidP="00F84547">
      <w:pPr>
        <w:numPr>
          <w:ilvl w:val="0"/>
          <w:numId w:val="6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Не предъявлять подростку завышенное требование, не подтвержденное способностью восьмиклассника </w:t>
      </w:r>
    </w:p>
    <w:p w:rsidR="006D244A" w:rsidRPr="00CF66E2" w:rsidRDefault="006D244A" w:rsidP="00F84547">
      <w:pPr>
        <w:numPr>
          <w:ilvl w:val="0"/>
          <w:numId w:val="6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Честно указывать подростку на его удачи и не удачи (причем удачи объяснять его способностями, а неудачи – недостаточной подготовкой) </w:t>
      </w:r>
    </w:p>
    <w:p w:rsidR="006D244A" w:rsidRPr="00CF66E2" w:rsidRDefault="006D244A" w:rsidP="00F84547">
      <w:pPr>
        <w:numPr>
          <w:ilvl w:val="0"/>
          <w:numId w:val="6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Не захваливать подростка, объясняя его неудачи случайностью, т.к. это формирует у восьмиклассников эффект неадекватности. </w:t>
      </w:r>
    </w:p>
    <w:p w:rsidR="006D244A" w:rsidRPr="00CF66E2" w:rsidRDefault="006D244A" w:rsidP="00F8454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Работа с памятками.</w:t>
      </w:r>
    </w:p>
    <w:p w:rsidR="006D244A" w:rsidRPr="00CF66E2" w:rsidRDefault="006D244A" w:rsidP="00F84547">
      <w:pPr>
        <w:spacing w:after="0" w:line="240" w:lineRule="auto"/>
        <w:ind w:left="142"/>
        <w:jc w:val="both"/>
        <w:rPr>
          <w:rStyle w:val="a5"/>
          <w:rFonts w:ascii="Times New Roman" w:hAnsi="Times New Roman" w:cs="Times New Roman"/>
          <w:bCs w:val="0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Перед вами памятки. Сейчас вы рассмотрите данные рекомендации, выделите наиболее важные из них, способствующие наиболее эффективному общению в период подросткового возраста. Можете обсудить содержание памятки в парах. Подчеркните те рекомендации, которые вы считаете полезными и готовы применить в воспитании своего ребёнка.</w:t>
      </w:r>
    </w:p>
    <w:p w:rsidR="006D244A" w:rsidRPr="00CF66E2" w:rsidRDefault="006D244A" w:rsidP="00F84547">
      <w:pPr>
        <w:pStyle w:val="a4"/>
        <w:spacing w:before="0" w:beforeAutospacing="0" w:after="0" w:afterAutospacing="0"/>
        <w:jc w:val="center"/>
        <w:rPr>
          <w:color w:val="0F243E" w:themeColor="text2" w:themeShade="80"/>
        </w:rPr>
      </w:pPr>
      <w:r w:rsidRPr="00CF66E2">
        <w:rPr>
          <w:rStyle w:val="a5"/>
          <w:color w:val="0F243E" w:themeColor="text2" w:themeShade="80"/>
        </w:rPr>
        <w:t xml:space="preserve">Рекомендации - памятка для родителей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Будьте всегда чуткими к делам своих детей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Анализируйте с детьми причины их удач и неудач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Поддерживайте ребенка, когда ему нелегко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Старайтесь не ограждать подростка от трудностей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Научите преодолевать трудности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Сравнивайте своего ребенка </w:t>
      </w:r>
      <w:r w:rsidRPr="00CF66E2">
        <w:rPr>
          <w:rStyle w:val="a5"/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только с ним самим, </w:t>
      </w: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обязательно отмечая продвижение вперед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Постоянно контролируйте ребенка, но без </w:t>
      </w:r>
      <w:proofErr w:type="spellStart"/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гиперопеки</w:t>
      </w:r>
      <w:proofErr w:type="spellEnd"/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принципу: «Доверяй, но проверяй!»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самоактуализации</w:t>
      </w:r>
      <w:proofErr w:type="spellEnd"/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(развитие собственной личности)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Информируйте своего ребенка о </w:t>
      </w:r>
      <w:r w:rsidRPr="00CF66E2">
        <w:rPr>
          <w:rStyle w:val="a5"/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границах </w:t>
      </w: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материальных потребностей и напоминайте, что духовные потребности должны развиваться постоянно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Замечайте любое положительное изменение в развитии личности ребенка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Рассказывайте ребенку о  </w:t>
      </w: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своих</w:t>
      </w: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проблемах, о том, что волновало Вас, когда Вы сами были в их возрасте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Покупайте своему ребенку книги по психологии, самопознанию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Будьте всегда личным примером (учите делами, а не словами)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Style w:val="a5"/>
          <w:rFonts w:ascii="Times New Roman" w:hAnsi="Times New Roman" w:cs="Times New Roman"/>
          <w:color w:val="0F243E" w:themeColor="text2" w:themeShade="80"/>
          <w:sz w:val="24"/>
          <w:szCs w:val="24"/>
        </w:rPr>
        <w:t>Помните,</w:t>
      </w: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что только личным примером можно что-то изменит в лучшую сторону, т.к. </w:t>
      </w:r>
      <w:proofErr w:type="spellStart"/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самоактуализация</w:t>
      </w:r>
      <w:proofErr w:type="spellEnd"/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передается от родителей к детям. </w:t>
      </w:r>
      <w:r w:rsidRPr="00CF66E2">
        <w:rPr>
          <w:rStyle w:val="a5"/>
          <w:rFonts w:ascii="Times New Roman" w:hAnsi="Times New Roman" w:cs="Times New Roman"/>
          <w:color w:val="0F243E" w:themeColor="text2" w:themeShade="80"/>
          <w:sz w:val="24"/>
          <w:szCs w:val="24"/>
        </w:rPr>
        <w:t>У творческих родителей всегда неординарные дети</w:t>
      </w: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Разговаривайте с детьми как с равными, уважая их мнение, избегая нравоучений, криков, назидательности и уж тем более иронии </w:t>
      </w:r>
      <w:proofErr w:type="gramEnd"/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Советуйте ребенку следить за своей внешностью: одеждой, прической, личной гигиеной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Воспитывайте естественное отношение к проблемам взаимоотношения полов, простое, здоровое, которое позволит создать в будущем нормальную семью.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 </w:t>
      </w:r>
    </w:p>
    <w:p w:rsidR="006D244A" w:rsidRPr="00CF66E2" w:rsidRDefault="006D244A" w:rsidP="00F84547">
      <w:pPr>
        <w:pStyle w:val="a4"/>
        <w:numPr>
          <w:ilvl w:val="0"/>
          <w:numId w:val="8"/>
        </w:numPr>
        <w:tabs>
          <w:tab w:val="clear" w:pos="900"/>
          <w:tab w:val="num" w:pos="709"/>
        </w:tabs>
        <w:spacing w:before="0" w:beforeAutospacing="0" w:after="0" w:afterAutospacing="0"/>
        <w:ind w:left="426"/>
        <w:jc w:val="both"/>
        <w:rPr>
          <w:color w:val="0F243E" w:themeColor="text2" w:themeShade="80"/>
        </w:rPr>
      </w:pPr>
      <w:r w:rsidRPr="00CF66E2">
        <w:rPr>
          <w:color w:val="0F243E" w:themeColor="text2" w:themeShade="80"/>
        </w:rPr>
        <w:t>Вашему ребенку будет интересно узнать, как познакомились его родители, как развивались из отношения.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 </w:t>
      </w:r>
    </w:p>
    <w:p w:rsidR="006D244A" w:rsidRPr="00CF66E2" w:rsidRDefault="006D244A" w:rsidP="00F84547">
      <w:pPr>
        <w:pStyle w:val="a4"/>
        <w:numPr>
          <w:ilvl w:val="0"/>
          <w:numId w:val="8"/>
        </w:numPr>
        <w:tabs>
          <w:tab w:val="clear" w:pos="900"/>
          <w:tab w:val="num" w:pos="709"/>
        </w:tabs>
        <w:spacing w:before="0" w:beforeAutospacing="0" w:after="0" w:afterAutospacing="0"/>
        <w:ind w:left="426"/>
        <w:jc w:val="both"/>
        <w:rPr>
          <w:color w:val="0F243E" w:themeColor="text2" w:themeShade="80"/>
        </w:rPr>
      </w:pPr>
      <w:r w:rsidRPr="00CF66E2">
        <w:rPr>
          <w:rStyle w:val="a5"/>
          <w:color w:val="0F243E" w:themeColor="text2" w:themeShade="80"/>
        </w:rPr>
        <w:t>Помните: недоверие оскорбляет!!!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девиантного</w:t>
      </w:r>
      <w:proofErr w:type="spellEnd"/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поведения. </w:t>
      </w:r>
    </w:p>
    <w:p w:rsidR="006D244A" w:rsidRPr="00CF66E2" w:rsidRDefault="006D244A" w:rsidP="00F84547">
      <w:pPr>
        <w:numPr>
          <w:ilvl w:val="0"/>
          <w:numId w:val="8"/>
        </w:numPr>
        <w:tabs>
          <w:tab w:val="clear" w:pos="9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Будьте всегда для своего ребенка, прежде всего старшим, мудрым другом и только потом любящей (им) мамой (папой) </w:t>
      </w:r>
    </w:p>
    <w:p w:rsidR="006D244A" w:rsidRPr="00CF66E2" w:rsidRDefault="006D244A" w:rsidP="00F84547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Памятка для родителей</w:t>
      </w:r>
    </w:p>
    <w:p w:rsidR="006D244A" w:rsidRPr="00CF66E2" w:rsidRDefault="006D244A" w:rsidP="00F845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Никогда не воспитывайте в плохом настроении.</w:t>
      </w:r>
    </w:p>
    <w:p w:rsidR="006D244A" w:rsidRPr="00CF66E2" w:rsidRDefault="006D244A" w:rsidP="00F845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Ясно определите, что вы хотите от ребенка (и объясните ему это), а также узнайте, что он думает по этому поводу.</w:t>
      </w:r>
    </w:p>
    <w:p w:rsidR="006D244A" w:rsidRPr="00CF66E2" w:rsidRDefault="006D244A" w:rsidP="00F845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Предоставьте ребенку самостоятельность, не контролируйте каждый его шаг.</w:t>
      </w:r>
    </w:p>
    <w:p w:rsidR="006D244A" w:rsidRPr="00CF66E2" w:rsidRDefault="006D244A" w:rsidP="00F845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 подсказывайте готовое решение, а подсказывайте возможные пути к нему и разбирайте с ребенком его правильные и ложные пути к цели.</w:t>
      </w:r>
    </w:p>
    <w:p w:rsidR="006D244A" w:rsidRPr="00CF66E2" w:rsidRDefault="006D244A" w:rsidP="00F845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 пропускайте момента, когда наступит первый успех.</w:t>
      </w:r>
    </w:p>
    <w:p w:rsidR="006D244A" w:rsidRPr="00CF66E2" w:rsidRDefault="006D244A" w:rsidP="00F845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Укажите ребенку на допущенную им ошибку и постарайтесь, чтобы он осознал ее.</w:t>
      </w:r>
    </w:p>
    <w:p w:rsidR="006D244A" w:rsidRPr="00CF66E2" w:rsidRDefault="006D244A" w:rsidP="00F845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Оценивайте поступок, а не личность. Сущность человека и его отдельные поступки не одно и то же.</w:t>
      </w:r>
    </w:p>
    <w:p w:rsidR="006D244A" w:rsidRPr="00CF66E2" w:rsidRDefault="006D244A" w:rsidP="00F845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Дайте ребенку ощутить (улыбнитесь, прикоснитесь), что сочувствуете ему, верите в него, несмотря на его оплошность.</w:t>
      </w:r>
    </w:p>
    <w:p w:rsidR="006D244A" w:rsidRPr="00CF66E2" w:rsidRDefault="006D244A" w:rsidP="00F845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Воспитание – это последовательность целей.</w:t>
      </w:r>
    </w:p>
    <w:p w:rsidR="006D244A" w:rsidRPr="00CF66E2" w:rsidRDefault="006D244A" w:rsidP="00F845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Воспитатель должен быть твердым, но добрым.</w:t>
      </w:r>
    </w:p>
    <w:p w:rsidR="006D244A" w:rsidRPr="00CF66E2" w:rsidRDefault="006D244A" w:rsidP="00CF66E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CF66E2" w:rsidRPr="00CF66E2" w:rsidRDefault="00CF66E2" w:rsidP="00CF66E2">
      <w:pPr>
        <w:pStyle w:val="2"/>
        <w:spacing w:before="3"/>
        <w:ind w:left="4375" w:right="3676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ПАМЯТКА</w:t>
      </w:r>
    </w:p>
    <w:p w:rsidR="00CF66E2" w:rsidRPr="00CF66E2" w:rsidRDefault="00CF66E2" w:rsidP="00CF66E2">
      <w:pPr>
        <w:spacing w:before="1"/>
        <w:ind w:left="128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F66E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об участии в переписи населения с 1 по 14 октября 2019 года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before="1" w:after="0" w:line="240" w:lineRule="auto"/>
        <w:ind w:right="113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Долг каждого гражданина Республики пройти перепись и дать правильные ответы на все вопросы переписного листа; от Вашего активного участия зависит будущее каждого из</w:t>
      </w:r>
      <w:r w:rsidRPr="00CF66E2">
        <w:rPr>
          <w:rFonts w:ascii="Times New Roman" w:hAnsi="Times New Roman" w:cs="Times New Roman"/>
          <w:color w:val="0F243E" w:themeColor="text2" w:themeShade="80"/>
          <w:spacing w:val="-5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нас.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40" w:lineRule="auto"/>
        <w:ind w:right="109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Перепись – это не только статистический итог, но и инструмент экономического и социального</w:t>
      </w:r>
      <w:r w:rsidRPr="00CF66E2">
        <w:rPr>
          <w:rFonts w:ascii="Times New Roman" w:hAnsi="Times New Roman" w:cs="Times New Roman"/>
          <w:color w:val="0F243E" w:themeColor="text2" w:themeShade="80"/>
          <w:spacing w:val="-3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прогнозирования.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59" w:lineRule="auto"/>
        <w:ind w:right="201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Участвуя в переписи, каждый сообщает информацию о себе, а значит – участвует в разработке перспективных социальных</w:t>
      </w:r>
      <w:r w:rsidRPr="00CF66E2">
        <w:rPr>
          <w:rFonts w:ascii="Times New Roman" w:hAnsi="Times New Roman" w:cs="Times New Roman"/>
          <w:color w:val="0F243E" w:themeColor="text2" w:themeShade="80"/>
          <w:spacing w:val="-4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программ.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1"/>
          <w:tab w:val="left" w:pos="812"/>
        </w:tabs>
        <w:autoSpaceDE w:val="0"/>
        <w:autoSpaceDN w:val="0"/>
        <w:spacing w:after="0" w:line="321" w:lineRule="exact"/>
        <w:ind w:firstLine="285"/>
        <w:contextualSpacing w:val="0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Задача переписи – получить обобщенную информацию о</w:t>
      </w:r>
      <w:r w:rsidRPr="00CF66E2">
        <w:rPr>
          <w:rFonts w:ascii="Times New Roman" w:hAnsi="Times New Roman" w:cs="Times New Roman"/>
          <w:color w:val="0F243E" w:themeColor="text2" w:themeShade="80"/>
          <w:spacing w:val="-10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населении.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before="25" w:after="0" w:line="240" w:lineRule="auto"/>
        <w:ind w:right="111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Сопровождение переписи населения осуществляет Комиссия по координации деятельности органов исполнительной власти и администраций городов и районов Донецкой Народной</w:t>
      </w:r>
      <w:r w:rsidRPr="00CF66E2">
        <w:rPr>
          <w:rFonts w:ascii="Times New Roman" w:hAnsi="Times New Roman" w:cs="Times New Roman"/>
          <w:color w:val="0F243E" w:themeColor="text2" w:themeShade="80"/>
          <w:spacing w:val="-7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Республики.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40" w:lineRule="auto"/>
        <w:ind w:right="112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Учету подлежит все население, постоянно (обычно) проживающее в Донецкой Народной</w:t>
      </w:r>
      <w:r w:rsidRPr="00CF66E2">
        <w:rPr>
          <w:rFonts w:ascii="Times New Roman" w:hAnsi="Times New Roman" w:cs="Times New Roman"/>
          <w:color w:val="0F243E" w:themeColor="text2" w:themeShade="80"/>
          <w:spacing w:val="-3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Республике.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40" w:lineRule="auto"/>
        <w:ind w:right="113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Местом обычного жительства лица является то место, в котором он проводит ежесуточно большую часть своего ночного отдыха; это место может совпадать или не совпадать с адресом, по которому человек зарегистрирован</w:t>
      </w:r>
      <w:r w:rsidRPr="00CF66E2">
        <w:rPr>
          <w:rFonts w:ascii="Times New Roman" w:hAnsi="Times New Roman" w:cs="Times New Roman"/>
          <w:color w:val="0F243E" w:themeColor="text2" w:themeShade="80"/>
          <w:spacing w:val="-2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(прописан).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40" w:lineRule="auto"/>
        <w:ind w:right="111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В постоянное население страны включены также лица, постоянно проживающие в Донецкой Народной Республике, но временно выехавшие на лечение, отдых, в гости независимо от срока их пребывания за</w:t>
      </w:r>
      <w:r w:rsidRPr="00CF66E2">
        <w:rPr>
          <w:rFonts w:ascii="Times New Roman" w:hAnsi="Times New Roman" w:cs="Times New Roman"/>
          <w:color w:val="0F243E" w:themeColor="text2" w:themeShade="80"/>
          <w:spacing w:val="-18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рубежом.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before="1" w:after="0" w:line="240" w:lineRule="auto"/>
        <w:ind w:right="113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С 14 лет человек сам может отвечать на вопросы переписчика, а сведения о детях младшего возраста предоставляют</w:t>
      </w:r>
      <w:r w:rsidRPr="00CF66E2">
        <w:rPr>
          <w:rFonts w:ascii="Times New Roman" w:hAnsi="Times New Roman" w:cs="Times New Roman"/>
          <w:color w:val="0F243E" w:themeColor="text2" w:themeShade="80"/>
          <w:spacing w:val="-6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родители.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40" w:lineRule="auto"/>
        <w:ind w:right="114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Санкции к гражданам, отказавшимся ответить на тот или иной вопрос, применяться не</w:t>
      </w:r>
      <w:r w:rsidRPr="00CF66E2">
        <w:rPr>
          <w:rFonts w:ascii="Times New Roman" w:hAnsi="Times New Roman" w:cs="Times New Roman"/>
          <w:color w:val="0F243E" w:themeColor="text2" w:themeShade="80"/>
          <w:spacing w:val="-2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будут.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40" w:lineRule="auto"/>
        <w:ind w:right="111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У каждого есть выбор – можно ответить на вопросы переписчика или пойти на переписной</w:t>
      </w:r>
      <w:r w:rsidRPr="00CF66E2">
        <w:rPr>
          <w:rFonts w:ascii="Times New Roman" w:hAnsi="Times New Roman" w:cs="Times New Roman"/>
          <w:color w:val="0F243E" w:themeColor="text2" w:themeShade="80"/>
          <w:spacing w:val="-2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участок.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40" w:lineRule="auto"/>
        <w:ind w:right="111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Каждый человек отвечает на вопросы так, как считает нужным (без подтверждающих</w:t>
      </w:r>
      <w:r w:rsidRPr="00CF66E2">
        <w:rPr>
          <w:rFonts w:ascii="Times New Roman" w:hAnsi="Times New Roman" w:cs="Times New Roman"/>
          <w:color w:val="0F243E" w:themeColor="text2" w:themeShade="80"/>
          <w:spacing w:val="-1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документов).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40" w:lineRule="auto"/>
        <w:ind w:right="111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 xml:space="preserve">Перепись осуществляется ответственным лицом (переписчиком), посещающим граждан по месту жительства; в случае отсутствия по месту жительства гражданин может пройти перепись на переписном стационарном участке (адрес можно уточнить на сайте </w:t>
      </w:r>
      <w:hyperlink r:id="rId6">
        <w:r w:rsidRPr="00CF66E2">
          <w:rPr>
            <w:rFonts w:ascii="Times New Roman" w:hAnsi="Times New Roman" w:cs="Times New Roman"/>
            <w:color w:val="0F243E" w:themeColor="text2" w:themeShade="80"/>
            <w:u w:val="single" w:color="0462C1"/>
          </w:rPr>
          <w:t>info@stat.govdnr.ru</w:t>
        </w:r>
        <w:r w:rsidRPr="00CF66E2">
          <w:rPr>
            <w:rFonts w:ascii="Times New Roman" w:hAnsi="Times New Roman" w:cs="Times New Roman"/>
            <w:color w:val="0F243E" w:themeColor="text2" w:themeShade="80"/>
            <w:spacing w:val="-6"/>
          </w:rPr>
          <w:t xml:space="preserve"> </w:t>
        </w:r>
      </w:hyperlink>
      <w:r w:rsidRPr="00CF66E2">
        <w:rPr>
          <w:rFonts w:ascii="Times New Roman" w:hAnsi="Times New Roman" w:cs="Times New Roman"/>
          <w:color w:val="0F243E" w:themeColor="text2" w:themeShade="80"/>
        </w:rPr>
        <w:t>).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40" w:lineRule="auto"/>
        <w:ind w:right="107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Переписчик должен иметь при себе удостоверение с указанием фамилии, имени, отчества, должности (переписчик, инструктор-контролер, заведующий переписным участком), которое действительно при предъявлении</w:t>
      </w:r>
      <w:r w:rsidRPr="00CF66E2">
        <w:rPr>
          <w:rFonts w:ascii="Times New Roman" w:hAnsi="Times New Roman" w:cs="Times New Roman"/>
          <w:color w:val="0F243E" w:themeColor="text2" w:themeShade="80"/>
          <w:spacing w:val="-2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паспорта.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322" w:lineRule="exact"/>
        <w:ind w:firstLine="285"/>
        <w:contextualSpacing w:val="0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lastRenderedPageBreak/>
        <w:t>При опросе гражданам никаких документов предоставлять не</w:t>
      </w:r>
      <w:r w:rsidRPr="00CF66E2">
        <w:rPr>
          <w:rFonts w:ascii="Times New Roman" w:hAnsi="Times New Roman" w:cs="Times New Roman"/>
          <w:color w:val="0F243E" w:themeColor="text2" w:themeShade="80"/>
          <w:spacing w:val="-21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нужно.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before="72" w:after="0" w:line="240" w:lineRule="auto"/>
        <w:ind w:right="113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Одному проживающему в квартире можно ответить за всех проживающих в ней, если он знает точную</w:t>
      </w:r>
      <w:r w:rsidRPr="00CF66E2">
        <w:rPr>
          <w:rFonts w:ascii="Times New Roman" w:hAnsi="Times New Roman" w:cs="Times New Roman"/>
          <w:color w:val="0F243E" w:themeColor="text2" w:themeShade="80"/>
          <w:spacing w:val="-11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информацию.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40" w:lineRule="auto"/>
        <w:ind w:right="113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Ответить на вопросы переписного листа можно, не впуская переписчика в</w:t>
      </w:r>
      <w:r w:rsidRPr="00CF66E2">
        <w:rPr>
          <w:rFonts w:ascii="Times New Roman" w:hAnsi="Times New Roman" w:cs="Times New Roman"/>
          <w:color w:val="0F243E" w:themeColor="text2" w:themeShade="80"/>
          <w:spacing w:val="-3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квартиру.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40" w:lineRule="auto"/>
        <w:ind w:right="110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proofErr w:type="gramStart"/>
      <w:r w:rsidRPr="00CF66E2">
        <w:rPr>
          <w:rFonts w:ascii="Times New Roman" w:hAnsi="Times New Roman" w:cs="Times New Roman"/>
          <w:color w:val="0F243E" w:themeColor="text2" w:themeShade="80"/>
        </w:rPr>
        <w:t>В переписной лист вносится следующая информация: пол, возраст, гражданство, национальная принадлежность, владение языками, образование, состояние в браке, количество детей, место рождения, место жительства, источники средств к существованию, занятость, безработица,</w:t>
      </w:r>
      <w:r w:rsidRPr="00CF66E2">
        <w:rPr>
          <w:rFonts w:ascii="Times New Roman" w:hAnsi="Times New Roman" w:cs="Times New Roman"/>
          <w:color w:val="0F243E" w:themeColor="text2" w:themeShade="80"/>
          <w:spacing w:val="-11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миграция.</w:t>
      </w:r>
      <w:proofErr w:type="gramEnd"/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40" w:lineRule="auto"/>
        <w:ind w:right="112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Вопрос о состоянии в браке подразумевает не только юридическое (состоите ли вы в зарегистрированном браке), но и фактическое состояние; в информации о состоянии в браке разделены понятия «разведен официально» и</w:t>
      </w:r>
      <w:r w:rsidRPr="00CF66E2">
        <w:rPr>
          <w:rFonts w:ascii="Times New Roman" w:hAnsi="Times New Roman" w:cs="Times New Roman"/>
          <w:color w:val="0F243E" w:themeColor="text2" w:themeShade="80"/>
          <w:spacing w:val="-2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«разошелся».</w:t>
      </w:r>
    </w:p>
    <w:p w:rsidR="00CF66E2" w:rsidRPr="00CF66E2" w:rsidRDefault="00CF66E2" w:rsidP="00CF66E2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before="1" w:after="0" w:line="322" w:lineRule="exact"/>
        <w:ind w:firstLine="285"/>
        <w:contextualSpacing w:val="0"/>
        <w:rPr>
          <w:rFonts w:ascii="Times New Roman" w:hAnsi="Times New Roman" w:cs="Times New Roman"/>
          <w:color w:val="0F243E" w:themeColor="text2" w:themeShade="80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Фамилия, имя и отчество записываются во вспомогательном</w:t>
      </w:r>
      <w:r w:rsidRPr="00CF66E2">
        <w:rPr>
          <w:rFonts w:ascii="Times New Roman" w:hAnsi="Times New Roman" w:cs="Times New Roman"/>
          <w:color w:val="0F243E" w:themeColor="text2" w:themeShade="80"/>
          <w:spacing w:val="14"/>
        </w:rPr>
        <w:t xml:space="preserve"> </w:t>
      </w:r>
      <w:r w:rsidRPr="00CF66E2">
        <w:rPr>
          <w:rFonts w:ascii="Times New Roman" w:hAnsi="Times New Roman" w:cs="Times New Roman"/>
          <w:color w:val="0F243E" w:themeColor="text2" w:themeShade="80"/>
        </w:rPr>
        <w:t>документе</w:t>
      </w:r>
    </w:p>
    <w:p w:rsidR="00CF66E2" w:rsidRPr="00CF66E2" w:rsidRDefault="00CF66E2" w:rsidP="00CF66E2">
      <w:pPr>
        <w:pStyle w:val="a6"/>
        <w:ind w:right="111"/>
        <w:jc w:val="both"/>
        <w:rPr>
          <w:color w:val="0F243E" w:themeColor="text2" w:themeShade="80"/>
          <w:sz w:val="22"/>
          <w:szCs w:val="22"/>
        </w:rPr>
      </w:pPr>
      <w:r w:rsidRPr="00CF66E2">
        <w:rPr>
          <w:color w:val="0F243E" w:themeColor="text2" w:themeShade="80"/>
          <w:sz w:val="22"/>
          <w:szCs w:val="22"/>
        </w:rPr>
        <w:t>«Список лиц», который не будет использоваться при обработке данных; в основной переписной лист будет внесен только номер лица из списка проживающих.</w:t>
      </w:r>
    </w:p>
    <w:p w:rsidR="00B77002" w:rsidRPr="00CF66E2" w:rsidRDefault="00CF66E2" w:rsidP="006D244A">
      <w:pPr>
        <w:pStyle w:val="a3"/>
        <w:widowControl w:val="0"/>
        <w:numPr>
          <w:ilvl w:val="0"/>
          <w:numId w:val="11"/>
        </w:numPr>
        <w:tabs>
          <w:tab w:val="left" w:pos="812"/>
        </w:tabs>
        <w:autoSpaceDE w:val="0"/>
        <w:autoSpaceDN w:val="0"/>
        <w:spacing w:after="0" w:line="240" w:lineRule="auto"/>
        <w:ind w:right="109" w:firstLine="285"/>
        <w:contextualSpacing w:val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66E2">
        <w:rPr>
          <w:rFonts w:ascii="Times New Roman" w:hAnsi="Times New Roman" w:cs="Times New Roman"/>
          <w:color w:val="0F243E" w:themeColor="text2" w:themeShade="80"/>
        </w:rPr>
        <w:t>На каждом участке будет проводиться выборочный контрольный обход с целью проверки полноты охвата переписью всех проживающих в помещениях.</w:t>
      </w:r>
    </w:p>
    <w:sectPr w:rsidR="00B77002" w:rsidRPr="00CF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D18"/>
    <w:multiLevelType w:val="hybridMultilevel"/>
    <w:tmpl w:val="E3E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097A"/>
    <w:multiLevelType w:val="hybridMultilevel"/>
    <w:tmpl w:val="5D10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2033F"/>
    <w:multiLevelType w:val="hybridMultilevel"/>
    <w:tmpl w:val="E210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2270"/>
    <w:multiLevelType w:val="hybridMultilevel"/>
    <w:tmpl w:val="D8966F60"/>
    <w:lvl w:ilvl="0" w:tplc="196A5998">
      <w:start w:val="1"/>
      <w:numFmt w:val="decimal"/>
      <w:lvlText w:val="%1."/>
      <w:lvlJc w:val="left"/>
      <w:pPr>
        <w:ind w:left="101" w:hanging="42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E6DAAC">
      <w:start w:val="1"/>
      <w:numFmt w:val="decimal"/>
      <w:lvlText w:val="%2."/>
      <w:lvlJc w:val="left"/>
      <w:pPr>
        <w:ind w:left="10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182FB8A">
      <w:start w:val="1"/>
      <w:numFmt w:val="decimal"/>
      <w:lvlText w:val="%3."/>
      <w:lvlJc w:val="left"/>
      <w:pPr>
        <w:ind w:left="811" w:hanging="280"/>
        <w:jc w:val="right"/>
      </w:pPr>
      <w:rPr>
        <w:rFonts w:hint="default"/>
        <w:b/>
        <w:bCs/>
        <w:w w:val="99"/>
        <w:lang w:val="ru-RU" w:eastAsia="ru-RU" w:bidi="ru-RU"/>
      </w:rPr>
    </w:lvl>
    <w:lvl w:ilvl="3" w:tplc="6868CF38">
      <w:numFmt w:val="bullet"/>
      <w:lvlText w:val="•"/>
      <w:lvlJc w:val="left"/>
      <w:pPr>
        <w:ind w:left="2763" w:hanging="280"/>
      </w:pPr>
      <w:rPr>
        <w:rFonts w:hint="default"/>
        <w:lang w:val="ru-RU" w:eastAsia="ru-RU" w:bidi="ru-RU"/>
      </w:rPr>
    </w:lvl>
    <w:lvl w:ilvl="4" w:tplc="352C298E">
      <w:numFmt w:val="bullet"/>
      <w:lvlText w:val="•"/>
      <w:lvlJc w:val="left"/>
      <w:pPr>
        <w:ind w:left="3735" w:hanging="280"/>
      </w:pPr>
      <w:rPr>
        <w:rFonts w:hint="default"/>
        <w:lang w:val="ru-RU" w:eastAsia="ru-RU" w:bidi="ru-RU"/>
      </w:rPr>
    </w:lvl>
    <w:lvl w:ilvl="5" w:tplc="90EAC908">
      <w:numFmt w:val="bullet"/>
      <w:lvlText w:val="•"/>
      <w:lvlJc w:val="left"/>
      <w:pPr>
        <w:ind w:left="4707" w:hanging="280"/>
      </w:pPr>
      <w:rPr>
        <w:rFonts w:hint="default"/>
        <w:lang w:val="ru-RU" w:eastAsia="ru-RU" w:bidi="ru-RU"/>
      </w:rPr>
    </w:lvl>
    <w:lvl w:ilvl="6" w:tplc="C644A2D8">
      <w:numFmt w:val="bullet"/>
      <w:lvlText w:val="•"/>
      <w:lvlJc w:val="left"/>
      <w:pPr>
        <w:ind w:left="5679" w:hanging="280"/>
      </w:pPr>
      <w:rPr>
        <w:rFonts w:hint="default"/>
        <w:lang w:val="ru-RU" w:eastAsia="ru-RU" w:bidi="ru-RU"/>
      </w:rPr>
    </w:lvl>
    <w:lvl w:ilvl="7" w:tplc="DAFA4EB0">
      <w:numFmt w:val="bullet"/>
      <w:lvlText w:val="•"/>
      <w:lvlJc w:val="left"/>
      <w:pPr>
        <w:ind w:left="6650" w:hanging="280"/>
      </w:pPr>
      <w:rPr>
        <w:rFonts w:hint="default"/>
        <w:lang w:val="ru-RU" w:eastAsia="ru-RU" w:bidi="ru-RU"/>
      </w:rPr>
    </w:lvl>
    <w:lvl w:ilvl="8" w:tplc="3D8EDBA6">
      <w:numFmt w:val="bullet"/>
      <w:lvlText w:val="•"/>
      <w:lvlJc w:val="left"/>
      <w:pPr>
        <w:ind w:left="7622" w:hanging="280"/>
      </w:pPr>
      <w:rPr>
        <w:rFonts w:hint="default"/>
        <w:lang w:val="ru-RU" w:eastAsia="ru-RU" w:bidi="ru-RU"/>
      </w:rPr>
    </w:lvl>
  </w:abstractNum>
  <w:abstractNum w:abstractNumId="4">
    <w:nsid w:val="3632654B"/>
    <w:multiLevelType w:val="hybridMultilevel"/>
    <w:tmpl w:val="567A0E0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D1260D3"/>
    <w:multiLevelType w:val="hybridMultilevel"/>
    <w:tmpl w:val="8384C070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0641B1"/>
    <w:multiLevelType w:val="hybridMultilevel"/>
    <w:tmpl w:val="CA0004E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53556"/>
    <w:multiLevelType w:val="hybridMultilevel"/>
    <w:tmpl w:val="D1F8C0D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206E6"/>
    <w:multiLevelType w:val="hybridMultilevel"/>
    <w:tmpl w:val="7FBE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396B"/>
    <w:multiLevelType w:val="hybridMultilevel"/>
    <w:tmpl w:val="E0EA3720"/>
    <w:lvl w:ilvl="0" w:tplc="3D58A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FE25CE"/>
    <w:multiLevelType w:val="hybridMultilevel"/>
    <w:tmpl w:val="7FBE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BE"/>
    <w:rsid w:val="00190D44"/>
    <w:rsid w:val="00443349"/>
    <w:rsid w:val="00612ACC"/>
    <w:rsid w:val="006D244A"/>
    <w:rsid w:val="006D3D37"/>
    <w:rsid w:val="00777FEF"/>
    <w:rsid w:val="007A3716"/>
    <w:rsid w:val="007F0E09"/>
    <w:rsid w:val="009001BE"/>
    <w:rsid w:val="00A63766"/>
    <w:rsid w:val="00AE1184"/>
    <w:rsid w:val="00B77002"/>
    <w:rsid w:val="00C3401E"/>
    <w:rsid w:val="00CF66E2"/>
    <w:rsid w:val="00E1703B"/>
    <w:rsid w:val="00ED3482"/>
    <w:rsid w:val="00F84547"/>
    <w:rsid w:val="00F8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49"/>
  </w:style>
  <w:style w:type="paragraph" w:styleId="1">
    <w:name w:val="heading 1"/>
    <w:basedOn w:val="a"/>
    <w:next w:val="a"/>
    <w:link w:val="10"/>
    <w:qFormat/>
    <w:rsid w:val="006D24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70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2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rsid w:val="006D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character" w:styleId="a5">
    <w:name w:val="Strong"/>
    <w:basedOn w:val="a0"/>
    <w:qFormat/>
    <w:rsid w:val="006D24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F6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CF66E2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F66E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49"/>
  </w:style>
  <w:style w:type="paragraph" w:styleId="1">
    <w:name w:val="heading 1"/>
    <w:basedOn w:val="a"/>
    <w:next w:val="a"/>
    <w:link w:val="10"/>
    <w:qFormat/>
    <w:rsid w:val="006D24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70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2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rsid w:val="006D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character" w:styleId="a5">
    <w:name w:val="Strong"/>
    <w:basedOn w:val="a0"/>
    <w:qFormat/>
    <w:rsid w:val="006D24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F6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CF66E2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F66E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t.govdn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2019-09-22T09:31:00Z</dcterms:created>
  <dcterms:modified xsi:type="dcterms:W3CDTF">2019-09-22T12:00:00Z</dcterms:modified>
</cp:coreProperties>
</file>