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A72BEB" w:rsidP="7CA72BEB" w:rsidRDefault="7CA72BEB" w14:paraId="4DB96ABF" w14:textId="277E10BD">
      <w:pPr>
        <w:jc w:val="center"/>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МИНИСТЕРСТВО ОБРАЗОВАНИЯ РЕСПУБЛИКИ БЕЛАРУСЬ</w:t>
      </w:r>
    </w:p>
    <w:p w:rsidR="7CA72BEB" w:rsidP="7CA72BEB" w:rsidRDefault="7CA72BEB" w14:paraId="660B0499" w14:textId="21C66EFD">
      <w:pPr>
        <w:pStyle w:val="Normal"/>
        <w:jc w:val="center"/>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 xml:space="preserve">ГОСУДАРСТВЕННОЕ УЧРЕЖДЕНИЕ ОБРАЗОВАНИЯ “СРЕДНЯЯ ШКОЛА Д. </w:t>
      </w:r>
      <w:r w:rsidRPr="7CA72BEB" w:rsidR="7CA72BEB">
        <w:rPr>
          <w:rFonts w:ascii="Times New Roman" w:hAnsi="Times New Roman" w:eastAsia="Times New Roman" w:cs="Times New Roman"/>
          <w:b w:val="0"/>
          <w:bCs w:val="0"/>
          <w:sz w:val="30"/>
          <w:szCs w:val="30"/>
        </w:rPr>
        <w:t>ВЕЛЬЯМОВИЧИ</w:t>
      </w:r>
      <w:r w:rsidRPr="7CA72BEB" w:rsidR="7CA72BEB">
        <w:rPr>
          <w:rFonts w:ascii="Times New Roman" w:hAnsi="Times New Roman" w:eastAsia="Times New Roman" w:cs="Times New Roman"/>
          <w:b w:val="0"/>
          <w:bCs w:val="0"/>
          <w:sz w:val="30"/>
          <w:szCs w:val="30"/>
        </w:rPr>
        <w:t>”</w:t>
      </w:r>
    </w:p>
    <w:p w:rsidR="7CA72BEB" w:rsidP="7CA72BEB" w:rsidRDefault="7CA72BEB" w14:paraId="7838CCDA" w14:textId="276CB829">
      <w:pPr>
        <w:pStyle w:val="Normal"/>
        <w:jc w:val="center"/>
        <w:rPr>
          <w:rFonts w:ascii="Times New Roman" w:hAnsi="Times New Roman" w:eastAsia="Times New Roman" w:cs="Times New Roman"/>
          <w:b w:val="0"/>
          <w:bCs w:val="0"/>
          <w:sz w:val="30"/>
          <w:szCs w:val="30"/>
        </w:rPr>
      </w:pPr>
    </w:p>
    <w:p w:rsidR="7CA72BEB" w:rsidP="7CA72BEB" w:rsidRDefault="7CA72BEB" w14:paraId="3BDE09FF" w14:textId="612301F0">
      <w:pPr>
        <w:pStyle w:val="Normal"/>
        <w:jc w:val="center"/>
        <w:rPr>
          <w:rFonts w:ascii="Times New Roman" w:hAnsi="Times New Roman" w:eastAsia="Times New Roman" w:cs="Times New Roman"/>
          <w:b w:val="0"/>
          <w:bCs w:val="0"/>
          <w:sz w:val="30"/>
          <w:szCs w:val="30"/>
        </w:rPr>
      </w:pPr>
    </w:p>
    <w:p w:rsidR="7CA72BEB" w:rsidP="7CA72BEB" w:rsidRDefault="7CA72BEB" w14:paraId="200056DD" w14:textId="1584C9A4">
      <w:pPr>
        <w:pStyle w:val="Normal"/>
        <w:jc w:val="center"/>
        <w:rPr>
          <w:rFonts w:ascii="Times New Roman" w:hAnsi="Times New Roman" w:eastAsia="Times New Roman" w:cs="Times New Roman"/>
          <w:b w:val="0"/>
          <w:bCs w:val="0"/>
          <w:sz w:val="30"/>
          <w:szCs w:val="30"/>
        </w:rPr>
      </w:pPr>
    </w:p>
    <w:p w:rsidR="7CA72BEB" w:rsidP="7CA72BEB" w:rsidRDefault="7CA72BEB" w14:paraId="6928C97E" w14:textId="7BC13277">
      <w:pPr>
        <w:pStyle w:val="Normal"/>
        <w:jc w:val="center"/>
        <w:rPr>
          <w:rFonts w:ascii="Times New Roman" w:hAnsi="Times New Roman" w:eastAsia="Times New Roman" w:cs="Times New Roman"/>
          <w:b w:val="0"/>
          <w:bCs w:val="0"/>
          <w:sz w:val="30"/>
          <w:szCs w:val="30"/>
        </w:rPr>
      </w:pPr>
    </w:p>
    <w:p w:rsidR="7CA72BEB" w:rsidP="7CA72BEB" w:rsidRDefault="7CA72BEB" w14:paraId="06E3C24A" w14:textId="2E5AEA48">
      <w:pPr>
        <w:pStyle w:val="Normal"/>
        <w:jc w:val="center"/>
        <w:rPr>
          <w:rFonts w:ascii="Times New Roman" w:hAnsi="Times New Roman" w:eastAsia="Times New Roman" w:cs="Times New Roman"/>
          <w:b w:val="0"/>
          <w:bCs w:val="0"/>
          <w:sz w:val="30"/>
          <w:szCs w:val="30"/>
        </w:rPr>
      </w:pPr>
    </w:p>
    <w:p w:rsidR="7CA72BEB" w:rsidP="7CA72BEB" w:rsidRDefault="7CA72BEB" w14:paraId="3A593751" w14:textId="720B978E">
      <w:pPr>
        <w:pStyle w:val="Normal"/>
        <w:jc w:val="center"/>
        <w:rPr>
          <w:rFonts w:ascii="Times New Roman" w:hAnsi="Times New Roman" w:eastAsia="Times New Roman" w:cs="Times New Roman"/>
          <w:b w:val="0"/>
          <w:bCs w:val="0"/>
          <w:sz w:val="30"/>
          <w:szCs w:val="30"/>
        </w:rPr>
      </w:pPr>
    </w:p>
    <w:p w:rsidR="7CA72BEB" w:rsidP="7CA72BEB" w:rsidRDefault="7CA72BEB" w14:paraId="7FC08FB0" w14:textId="0D6A3CED">
      <w:pPr>
        <w:pStyle w:val="Normal"/>
        <w:jc w:val="center"/>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ТЕКУЩИЕ ТЕНДЕНЦИИ ОБРАЗОВАТЕЛЬНОГО ПРОЦЕССА В КОНТЕКСТЕ ОБУЧЕНИЯ ИНОСТРАННЫМ ЯЗЫКАМ</w:t>
      </w:r>
    </w:p>
    <w:p w:rsidR="7CA72BEB" w:rsidP="7CA72BEB" w:rsidRDefault="7CA72BEB" w14:paraId="54672183" w14:textId="3E6CF5F5">
      <w:pPr>
        <w:pStyle w:val="Normal"/>
        <w:rPr>
          <w:rFonts w:ascii="Times New Roman" w:hAnsi="Times New Roman" w:eastAsia="Times New Roman" w:cs="Times New Roman"/>
          <w:b w:val="0"/>
          <w:bCs w:val="0"/>
          <w:sz w:val="30"/>
          <w:szCs w:val="30"/>
        </w:rPr>
      </w:pPr>
    </w:p>
    <w:p w:rsidR="7CA72BEB" w:rsidP="7CA72BEB" w:rsidRDefault="7CA72BEB" w14:paraId="2C02D375" w14:textId="39FA6643">
      <w:pPr>
        <w:pStyle w:val="Normal"/>
        <w:rPr>
          <w:rFonts w:ascii="Times New Roman" w:hAnsi="Times New Roman" w:eastAsia="Times New Roman" w:cs="Times New Roman"/>
          <w:b w:val="0"/>
          <w:bCs w:val="0"/>
          <w:sz w:val="30"/>
          <w:szCs w:val="30"/>
        </w:rPr>
      </w:pPr>
    </w:p>
    <w:p w:rsidR="7CA72BEB" w:rsidP="7CA72BEB" w:rsidRDefault="7CA72BEB" w14:paraId="1C59C11C" w14:textId="614F3CD1">
      <w:pPr>
        <w:pStyle w:val="Normal"/>
        <w:rPr>
          <w:rFonts w:ascii="Times New Roman" w:hAnsi="Times New Roman" w:eastAsia="Times New Roman" w:cs="Times New Roman"/>
          <w:b w:val="0"/>
          <w:bCs w:val="0"/>
          <w:sz w:val="30"/>
          <w:szCs w:val="30"/>
        </w:rPr>
      </w:pPr>
    </w:p>
    <w:p w:rsidR="7CA72BEB" w:rsidP="7CA72BEB" w:rsidRDefault="7CA72BEB" w14:paraId="3C585932" w14:textId="7C4C44EF">
      <w:pPr>
        <w:pStyle w:val="Normal"/>
        <w:rPr>
          <w:rFonts w:ascii="Times New Roman" w:hAnsi="Times New Roman" w:eastAsia="Times New Roman" w:cs="Times New Roman"/>
          <w:b w:val="0"/>
          <w:bCs w:val="0"/>
          <w:sz w:val="30"/>
          <w:szCs w:val="30"/>
        </w:rPr>
      </w:pPr>
    </w:p>
    <w:p w:rsidR="7CA72BEB" w:rsidP="7CA72BEB" w:rsidRDefault="7CA72BEB" w14:paraId="088CD46B" w14:textId="472A6DAB">
      <w:pPr>
        <w:pStyle w:val="Normal"/>
        <w:rPr>
          <w:rFonts w:ascii="Times New Roman" w:hAnsi="Times New Roman" w:eastAsia="Times New Roman" w:cs="Times New Roman"/>
          <w:b w:val="0"/>
          <w:bCs w:val="0"/>
          <w:sz w:val="30"/>
          <w:szCs w:val="30"/>
        </w:rPr>
      </w:pPr>
    </w:p>
    <w:p w:rsidR="7CA72BEB" w:rsidP="7CA72BEB" w:rsidRDefault="7CA72BEB" w14:paraId="6904340B" w14:textId="689691F7">
      <w:pPr>
        <w:pStyle w:val="Normal"/>
        <w:rPr>
          <w:rFonts w:ascii="Times New Roman" w:hAnsi="Times New Roman" w:eastAsia="Times New Roman" w:cs="Times New Roman"/>
          <w:b w:val="0"/>
          <w:bCs w:val="0"/>
          <w:sz w:val="30"/>
          <w:szCs w:val="30"/>
        </w:rPr>
      </w:pPr>
    </w:p>
    <w:p w:rsidR="7CA72BEB" w:rsidP="7CA72BEB" w:rsidRDefault="7CA72BEB" w14:paraId="41F8002C" w14:textId="4AE6E14B">
      <w:pPr>
        <w:pStyle w:val="Normal"/>
        <w:rPr>
          <w:rFonts w:ascii="Times New Roman" w:hAnsi="Times New Roman" w:eastAsia="Times New Roman" w:cs="Times New Roman"/>
          <w:b w:val="0"/>
          <w:bCs w:val="0"/>
          <w:sz w:val="30"/>
          <w:szCs w:val="30"/>
        </w:rPr>
      </w:pPr>
    </w:p>
    <w:p w:rsidR="7CA72BEB" w:rsidP="7CA72BEB" w:rsidRDefault="7CA72BEB" w14:paraId="51BC4801" w14:textId="4805CA30">
      <w:pPr>
        <w:pStyle w:val="Normal"/>
        <w:ind w:firstLine="5040"/>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Учитель английского языка</w:t>
      </w:r>
    </w:p>
    <w:p w:rsidR="7CA72BEB" w:rsidP="7CA72BEB" w:rsidRDefault="7CA72BEB" w14:paraId="6E4D5619" w14:textId="0B3BF99F">
      <w:pPr>
        <w:pStyle w:val="Normal"/>
        <w:ind w:firstLine="5040"/>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Сахарук</w:t>
      </w:r>
      <w:r w:rsidRPr="7CA72BEB" w:rsidR="7CA72BEB">
        <w:rPr>
          <w:rFonts w:ascii="Times New Roman" w:hAnsi="Times New Roman" w:eastAsia="Times New Roman" w:cs="Times New Roman"/>
          <w:b w:val="0"/>
          <w:bCs w:val="0"/>
          <w:sz w:val="30"/>
          <w:szCs w:val="30"/>
        </w:rPr>
        <w:t xml:space="preserve"> Руслан Анатольевич</w:t>
      </w:r>
    </w:p>
    <w:p w:rsidR="7CA72BEB" w:rsidP="7CA72BEB" w:rsidRDefault="7CA72BEB" w14:paraId="1B193EE3" w14:textId="1760D76B">
      <w:pPr>
        <w:pStyle w:val="Normal"/>
        <w:ind w:firstLine="5040"/>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saharuck-ruslan</w:t>
      </w:r>
      <w:r w:rsidRPr="7CA72BEB" w:rsidR="7CA72BEB">
        <w:rPr>
          <w:rFonts w:ascii="Times New Roman" w:hAnsi="Times New Roman" w:eastAsia="Times New Roman" w:cs="Times New Roman"/>
          <w:b w:val="0"/>
          <w:bCs w:val="0"/>
          <w:sz w:val="30"/>
          <w:szCs w:val="30"/>
        </w:rPr>
        <w:t>@yandex.com</w:t>
      </w:r>
    </w:p>
    <w:p w:rsidR="7CA72BEB" w:rsidP="7CA72BEB" w:rsidRDefault="7CA72BEB" w14:paraId="75C8E9D2" w14:textId="0D7D0CFA">
      <w:pPr>
        <w:pStyle w:val="Normal"/>
        <w:rPr>
          <w:rFonts w:ascii="Times New Roman" w:hAnsi="Times New Roman" w:eastAsia="Times New Roman" w:cs="Times New Roman"/>
          <w:b w:val="0"/>
          <w:bCs w:val="0"/>
          <w:sz w:val="30"/>
          <w:szCs w:val="30"/>
        </w:rPr>
      </w:pPr>
    </w:p>
    <w:p w:rsidR="7CA72BEB" w:rsidP="7CA72BEB" w:rsidRDefault="7CA72BEB" w14:paraId="69BB7E01" w14:textId="0EDC2574">
      <w:pPr>
        <w:pStyle w:val="Normal"/>
        <w:rPr>
          <w:rFonts w:ascii="Times New Roman" w:hAnsi="Times New Roman" w:eastAsia="Times New Roman" w:cs="Times New Roman"/>
          <w:b w:val="0"/>
          <w:bCs w:val="0"/>
          <w:sz w:val="30"/>
          <w:szCs w:val="30"/>
        </w:rPr>
      </w:pPr>
    </w:p>
    <w:p w:rsidR="7CA72BEB" w:rsidP="7CA72BEB" w:rsidRDefault="7CA72BEB" w14:paraId="17B41586" w14:textId="39848266">
      <w:pPr>
        <w:pStyle w:val="Normal"/>
        <w:rPr>
          <w:rFonts w:ascii="Times New Roman" w:hAnsi="Times New Roman" w:eastAsia="Times New Roman" w:cs="Times New Roman"/>
          <w:b w:val="0"/>
          <w:bCs w:val="0"/>
          <w:sz w:val="30"/>
          <w:szCs w:val="30"/>
        </w:rPr>
      </w:pPr>
    </w:p>
    <w:p w:rsidR="7CA72BEB" w:rsidP="7CA72BEB" w:rsidRDefault="7CA72BEB" w14:paraId="3D68D90D" w14:textId="286B6118">
      <w:pPr>
        <w:pStyle w:val="Normal"/>
        <w:rPr>
          <w:rFonts w:ascii="Times New Roman" w:hAnsi="Times New Roman" w:eastAsia="Times New Roman" w:cs="Times New Roman"/>
          <w:b w:val="0"/>
          <w:bCs w:val="0"/>
          <w:sz w:val="30"/>
          <w:szCs w:val="30"/>
        </w:rPr>
      </w:pPr>
    </w:p>
    <w:p w:rsidR="7CA72BEB" w:rsidP="7CA72BEB" w:rsidRDefault="7CA72BEB" w14:paraId="57FAF886" w14:textId="76274DDB">
      <w:pPr>
        <w:pStyle w:val="Normal"/>
        <w:rPr>
          <w:rFonts w:ascii="Times New Roman" w:hAnsi="Times New Roman" w:eastAsia="Times New Roman" w:cs="Times New Roman"/>
          <w:b w:val="0"/>
          <w:bCs w:val="0"/>
          <w:sz w:val="30"/>
          <w:szCs w:val="30"/>
        </w:rPr>
      </w:pPr>
    </w:p>
    <w:p w:rsidR="7CA72BEB" w:rsidP="7CA72BEB" w:rsidRDefault="7CA72BEB" w14:paraId="56BDC725" w14:textId="24BA8CA5">
      <w:pPr>
        <w:pStyle w:val="Normal"/>
        <w:rPr>
          <w:rFonts w:ascii="Times New Roman" w:hAnsi="Times New Roman" w:eastAsia="Times New Roman" w:cs="Times New Roman"/>
          <w:b w:val="0"/>
          <w:bCs w:val="0"/>
          <w:sz w:val="30"/>
          <w:szCs w:val="30"/>
        </w:rPr>
      </w:pPr>
    </w:p>
    <w:p w:rsidR="7CA72BEB" w:rsidP="7CA72BEB" w:rsidRDefault="7CA72BEB" w14:paraId="007D16A6" w14:textId="795A64DB">
      <w:pPr>
        <w:pStyle w:val="Normal"/>
        <w:jc w:val="center"/>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Вельямовичи</w:t>
      </w:r>
      <w:r w:rsidRPr="7CA72BEB" w:rsidR="7CA72BEB">
        <w:rPr>
          <w:rFonts w:ascii="Times New Roman" w:hAnsi="Times New Roman" w:eastAsia="Times New Roman" w:cs="Times New Roman"/>
          <w:b w:val="0"/>
          <w:bCs w:val="0"/>
          <w:sz w:val="30"/>
          <w:szCs w:val="30"/>
        </w:rPr>
        <w:t>, 2023</w:t>
      </w:r>
    </w:p>
    <w:p w:rsidR="7CA72BEB" w:rsidP="7CA72BEB" w:rsidRDefault="7CA72BEB" w14:paraId="714F1D0E" w14:textId="21E3F10C">
      <w:pPr>
        <w:rPr>
          <w:sz w:val="30"/>
          <w:szCs w:val="30"/>
        </w:rPr>
      </w:pPr>
      <w:r w:rsidRPr="7CA72BEB">
        <w:rPr>
          <w:sz w:val="30"/>
          <w:szCs w:val="30"/>
        </w:rPr>
        <w:br w:type="page"/>
      </w:r>
    </w:p>
    <w:p w:rsidR="7CA72BEB" w:rsidP="7CA72BEB" w:rsidRDefault="7CA72BEB" w14:paraId="1EA5ACB3" w14:textId="2ED5E084">
      <w:pPr>
        <w:rPr>
          <w:rFonts w:ascii="Times New Roman" w:hAnsi="Times New Roman" w:eastAsia="Times New Roman" w:cs="Times New Roman"/>
          <w:b w:val="0"/>
          <w:bCs w:val="0"/>
          <w:sz w:val="30"/>
          <w:szCs w:val="30"/>
        </w:rPr>
      </w:pPr>
      <w:r w:rsidRPr="7CA72BEB" w:rsidR="7CA72BEB">
        <w:rPr>
          <w:rFonts w:ascii="Times New Roman" w:hAnsi="Times New Roman" w:eastAsia="Times New Roman" w:cs="Times New Roman"/>
          <w:b w:val="0"/>
          <w:bCs w:val="0"/>
          <w:sz w:val="30"/>
          <w:szCs w:val="30"/>
        </w:rPr>
        <w:t>В последние годы в преподавании английского языка произошли значительные изменения. В этой статье будут рассмотрены три ключевые современные тенденции в преподавании английского языка: использование интерактивных технологий, индивидуализированные подходы к обучению и проектный метод обучения. Эти тенденции стали эффективными стратегиями преодоления разрыва между традиционными методами преподавания и постоянно развивающимися потребностями и интересами учащихся в современную цифровую эпоху. Внедряя интерактивные технологии, применяя индивидуальные подходы к обучению и продвигая обучение на основе проектов, преподаватели стремятся создать динамичную среду в классе, которая способствует активному участию, индивидуальному обучению и развитию реальных навыков.</w:t>
      </w:r>
    </w:p>
    <w:p w:rsidR="6FECD58F" w:rsidP="7CA72BEB" w:rsidRDefault="6FECD58F" w14:paraId="34D3D0AC" w14:textId="0929D980">
      <w:pPr>
        <w:ind w:hanging="0" w:firstLine="360"/>
        <w:jc w:val="both"/>
        <w:rPr>
          <w:rFonts w:ascii="Times New Roman" w:hAnsi="Times New Roman" w:eastAsia="Times New Roman" w:cs="Times New Roman"/>
          <w:b w:val="1"/>
          <w:bCs w:val="1"/>
          <w:sz w:val="30"/>
          <w:szCs w:val="30"/>
        </w:rPr>
      </w:pPr>
      <w:r w:rsidRPr="7CA72BEB" w:rsidR="7CA72BEB">
        <w:rPr>
          <w:rFonts w:ascii="Times New Roman" w:hAnsi="Times New Roman" w:eastAsia="Times New Roman" w:cs="Times New Roman"/>
          <w:b w:val="1"/>
          <w:bCs w:val="1"/>
          <w:sz w:val="30"/>
          <w:szCs w:val="30"/>
        </w:rPr>
        <w:t>Использование ИКТ на современном уроке иностранного языка</w:t>
      </w:r>
    </w:p>
    <w:p xmlns:wp14="http://schemas.microsoft.com/office/word/2010/wordml" w:rsidP="7CA72BEB" w14:paraId="7103E13D" wp14:textId="636F1C3F">
      <w:pPr>
        <w:ind w:hanging="0" w:firstLine="360"/>
        <w:jc w:val="both"/>
        <w:rPr>
          <w:rFonts w:ascii="Times New Roman" w:hAnsi="Times New Roman" w:eastAsia="Times New Roman" w:cs="Times New Roman"/>
          <w:sz w:val="30"/>
          <w:szCs w:val="30"/>
        </w:rPr>
      </w:pPr>
      <w:bookmarkStart w:name="_GoBack" w:id="0"/>
      <w:bookmarkEnd w:id="0"/>
      <w:r w:rsidRPr="7CA72BEB" w:rsidR="7CA72BEB">
        <w:rPr>
          <w:rFonts w:ascii="Times New Roman" w:hAnsi="Times New Roman" w:eastAsia="Times New Roman" w:cs="Times New Roman"/>
          <w:sz w:val="30"/>
          <w:szCs w:val="30"/>
        </w:rPr>
        <w:t>Преподавание иностранного языка претерпело значительные изменения в последние годы в связи с возрастающим значением интерактивных и компьютерных технологий. Эти технологии изменили способ преподавания иностранных языков, предлагая целый ряд преимуществ для современного образования. Во-первых, интерактивные технологии поощряют активное участие и вовлеченность, позволяя учащимся практиковать и применять свои языковые навыки в динамичной и захватывающей среде. Это позволяет использовать язык более осмысленно и аутентично, что приводит к улучшению усвоения языка.</w:t>
      </w:r>
    </w:p>
    <w:p xmlns:wp14="http://schemas.microsoft.com/office/word/2010/wordml" w:rsidP="7CA72BEB" w14:paraId="4275ACC1" wp14:textId="7B4D5207">
      <w:pPr>
        <w:pStyle w:val="Normal"/>
        <w:ind w:hanging="0" w:firstLine="36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Во-вторых, интерактивные и компьютерные технологии предлагают персонализированный и адаптивный опыт обучения. Эти технологии позволяют адаптировать уроки языка и упражнения к индивидуальным потребностям учащегося и его уровню владения языком. Такой индивидуальный подход помогает ученикам прогрессировать в их собственном темпе, обеспечивая более эффективный процесс обучения.</w:t>
      </w:r>
    </w:p>
    <w:p xmlns:wp14="http://schemas.microsoft.com/office/word/2010/wordml" w:rsidP="7CA72BEB" w14:paraId="31BA5FC3" wp14:textId="03987042">
      <w:pPr>
        <w:pStyle w:val="Normal"/>
        <w:bidi w:val="0"/>
        <w:spacing w:before="0" w:beforeAutospacing="off" w:after="160" w:afterAutospacing="off" w:line="259" w:lineRule="auto"/>
        <w:ind w:left="0" w:right="0" w:hanging="0" w:firstLine="36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Более того, интерактивные и компьютерные технологии предоставляют учащимся множество ресурсов и материалов. Онлайн-платформы для изучения языков, веб-сайты по языковому обмену и приложения виртуальной реальности предлагают доступ к аутентичным языковым материалам, культурному контенту и общению с носителями языка. Эти ресурсы знакомят учащихся с различными языковыми и культурными контекстами, способствуя более глубокому пониманию языка и повышая их культурную компетентность. Такие платформы и сообщества по изучению языков позволяют учащимся взаимодействовать с носителями изучаемого языка, практиковать свои разговорные навыки и получать отзывы о своих успехах. Эта глобальная взаимосвязанность способствует ощущению культурного разнообразия и международной осведомленности, которые необходимы во все более взаимосвязанном мире, в котором мы живем.</w:t>
      </w:r>
    </w:p>
    <w:p xmlns:wp14="http://schemas.microsoft.com/office/word/2010/wordml" w:rsidP="7CA72BEB" w14:paraId="2C078E63" wp14:textId="69C5A17D">
      <w:pPr>
        <w:pStyle w:val="Normal"/>
        <w:ind w:hanging="0" w:firstLine="36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Наконец, интерактивные и компьютерные технологии стали незаменимым компонентом современного обучения иностранному языку. Они поощряют активное участие, предлагают индивидуальный опыт обучения, обеспечивают доступ к аутентичным ресурсам и облегчают глобальную коммуникацию и сотрудничество. Поскольку преподавание иностранных языков продолжает развиваться, внедрение этих технологий, несомненно, улучшит качество обучения и подготовит </w:t>
      </w:r>
      <w:r w:rsidRPr="7CA72BEB" w:rsidR="7CA72BEB">
        <w:rPr>
          <w:rFonts w:ascii="Times New Roman" w:hAnsi="Times New Roman" w:eastAsia="Times New Roman" w:cs="Times New Roman"/>
          <w:sz w:val="30"/>
          <w:szCs w:val="30"/>
        </w:rPr>
        <w:t>учащихся</w:t>
      </w:r>
      <w:r w:rsidRPr="7CA72BEB" w:rsidR="7CA72BEB">
        <w:rPr>
          <w:rFonts w:ascii="Times New Roman" w:hAnsi="Times New Roman" w:eastAsia="Times New Roman" w:cs="Times New Roman"/>
          <w:sz w:val="30"/>
          <w:szCs w:val="30"/>
        </w:rPr>
        <w:t xml:space="preserve"> к языковым и культурным вызовам </w:t>
      </w:r>
      <w:r w:rsidRPr="7CA72BEB" w:rsidR="7CA72BEB">
        <w:rPr>
          <w:rFonts w:ascii="Times New Roman" w:hAnsi="Times New Roman" w:eastAsia="Times New Roman" w:cs="Times New Roman"/>
          <w:sz w:val="30"/>
          <w:szCs w:val="30"/>
        </w:rPr>
        <w:t>глобализированного</w:t>
      </w:r>
      <w:r w:rsidRPr="7CA72BEB" w:rsidR="7CA72BEB">
        <w:rPr>
          <w:rFonts w:ascii="Times New Roman" w:hAnsi="Times New Roman" w:eastAsia="Times New Roman" w:cs="Times New Roman"/>
          <w:sz w:val="30"/>
          <w:szCs w:val="30"/>
        </w:rPr>
        <w:t xml:space="preserve"> общества.</w:t>
      </w:r>
    </w:p>
    <w:p w:rsidR="6FECD58F" w:rsidP="7CA72BEB" w:rsidRDefault="6FECD58F" w14:paraId="174320C6" w14:textId="2203D292">
      <w:pPr>
        <w:pStyle w:val="Normal"/>
        <w:bidi w:val="0"/>
        <w:spacing w:before="0" w:beforeAutospacing="off" w:after="160" w:afterAutospacing="off" w:line="259" w:lineRule="auto"/>
        <w:ind w:left="0" w:right="0" w:hanging="0" w:firstLine="36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Для преподавания иностранных языков применимы следующие информационно-коммуникативные ресурсы:</w:t>
      </w:r>
    </w:p>
    <w:p w:rsidR="6FECD58F" w:rsidP="7CA72BEB" w:rsidRDefault="6FECD58F" w14:paraId="36BEB2BF" w14:textId="6FD0E126">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Онлайн-платформы для изучения языка. Такие платформы, как </w:t>
      </w:r>
      <w:r w:rsidRPr="7CA72BEB" w:rsidR="7CA72BEB">
        <w:rPr>
          <w:rFonts w:ascii="Times New Roman" w:hAnsi="Times New Roman" w:eastAsia="Times New Roman" w:cs="Times New Roman"/>
          <w:sz w:val="30"/>
          <w:szCs w:val="30"/>
        </w:rPr>
        <w:t>D</w:t>
      </w:r>
      <w:r w:rsidRPr="7CA72BEB" w:rsidR="7CA72BEB">
        <w:rPr>
          <w:rFonts w:ascii="Times New Roman" w:hAnsi="Times New Roman" w:eastAsia="Times New Roman" w:cs="Times New Roman"/>
          <w:sz w:val="30"/>
          <w:szCs w:val="30"/>
        </w:rPr>
        <w:t>uolingo</w:t>
      </w:r>
      <w:r w:rsidRPr="7CA72BEB" w:rsidR="7CA72BEB">
        <w:rPr>
          <w:rFonts w:ascii="Times New Roman" w:hAnsi="Times New Roman" w:eastAsia="Times New Roman" w:cs="Times New Roman"/>
          <w:sz w:val="30"/>
          <w:szCs w:val="30"/>
        </w:rPr>
        <w:t>,</w:t>
      </w:r>
      <w:r w:rsidRPr="7CA72BEB" w:rsidR="7CA72BEB">
        <w:rPr>
          <w:rFonts w:ascii="Times New Roman" w:hAnsi="Times New Roman" w:eastAsia="Times New Roman" w:cs="Times New Roman"/>
          <w:sz w:val="30"/>
          <w:szCs w:val="30"/>
        </w:rPr>
        <w:t xml:space="preserve"> </w:t>
      </w:r>
      <w:r w:rsidRPr="7CA72BEB" w:rsidR="7CA72BEB">
        <w:rPr>
          <w:rFonts w:ascii="Times New Roman" w:hAnsi="Times New Roman" w:eastAsia="Times New Roman" w:cs="Times New Roman"/>
          <w:sz w:val="30"/>
          <w:szCs w:val="30"/>
        </w:rPr>
        <w:t>R</w:t>
      </w:r>
      <w:r w:rsidRPr="7CA72BEB" w:rsidR="7CA72BEB">
        <w:rPr>
          <w:rFonts w:ascii="Times New Roman" w:hAnsi="Times New Roman" w:eastAsia="Times New Roman" w:cs="Times New Roman"/>
          <w:sz w:val="30"/>
          <w:szCs w:val="30"/>
        </w:rPr>
        <w:t>osetta</w:t>
      </w:r>
      <w:r w:rsidRPr="7CA72BEB" w:rsidR="7CA72BEB">
        <w:rPr>
          <w:rFonts w:ascii="Times New Roman" w:hAnsi="Times New Roman" w:eastAsia="Times New Roman" w:cs="Times New Roman"/>
          <w:sz w:val="30"/>
          <w:szCs w:val="30"/>
        </w:rPr>
        <w:t xml:space="preserve"> </w:t>
      </w:r>
      <w:r w:rsidRPr="7CA72BEB" w:rsidR="7CA72BEB">
        <w:rPr>
          <w:rFonts w:ascii="Times New Roman" w:hAnsi="Times New Roman" w:eastAsia="Times New Roman" w:cs="Times New Roman"/>
          <w:sz w:val="30"/>
          <w:szCs w:val="30"/>
        </w:rPr>
        <w:t xml:space="preserve">Stone или </w:t>
      </w:r>
      <w:r w:rsidRPr="7CA72BEB" w:rsidR="7CA72BEB">
        <w:rPr>
          <w:rFonts w:ascii="Times New Roman" w:hAnsi="Times New Roman" w:eastAsia="Times New Roman" w:cs="Times New Roman"/>
          <w:sz w:val="30"/>
          <w:szCs w:val="30"/>
        </w:rPr>
        <w:t>B</w:t>
      </w:r>
      <w:r w:rsidRPr="7CA72BEB" w:rsidR="7CA72BEB">
        <w:rPr>
          <w:rFonts w:ascii="Times New Roman" w:hAnsi="Times New Roman" w:eastAsia="Times New Roman" w:cs="Times New Roman"/>
          <w:sz w:val="30"/>
          <w:szCs w:val="30"/>
        </w:rPr>
        <w:t>abbel</w:t>
      </w:r>
      <w:r w:rsidRPr="7CA72BEB" w:rsidR="7CA72BEB">
        <w:rPr>
          <w:rFonts w:ascii="Times New Roman" w:hAnsi="Times New Roman" w:eastAsia="Times New Roman" w:cs="Times New Roman"/>
          <w:sz w:val="30"/>
          <w:szCs w:val="30"/>
        </w:rPr>
        <w:t>,</w:t>
      </w:r>
      <w:r w:rsidRPr="7CA72BEB" w:rsidR="7CA72BEB">
        <w:rPr>
          <w:rFonts w:ascii="Times New Roman" w:hAnsi="Times New Roman" w:eastAsia="Times New Roman" w:cs="Times New Roman"/>
          <w:sz w:val="30"/>
          <w:szCs w:val="30"/>
        </w:rPr>
        <w:t xml:space="preserve"> предлагают интерактивные уроки языка, викторины и упражнения. Их преимущества включают в себя самостоятельное обучение, персонализированную обратную связь и элементы геймификации для поддержания вовлеченности учащихся. Недостатком является то, что им может не хватать возможностей для аутентичного общения и использования языка в реальной жизни. Эти платформы являются эффективными дополнительными инструментами для тренировки словарного запаса и грамматики.</w:t>
      </w:r>
    </w:p>
    <w:p w:rsidR="6FECD58F" w:rsidP="7CA72BEB" w:rsidRDefault="6FECD58F" w14:paraId="76965B1D" w14:textId="735AE2F1">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Виртуальная реальность (VR). Технология виртуальной реальности обеспечивает захватывающий опыт изучения языка. </w:t>
      </w:r>
      <w:r w:rsidRPr="7CA72BEB" w:rsidR="7CA72BEB">
        <w:rPr>
          <w:rFonts w:ascii="Times New Roman" w:hAnsi="Times New Roman" w:eastAsia="Times New Roman" w:cs="Times New Roman"/>
          <w:sz w:val="30"/>
          <w:szCs w:val="30"/>
        </w:rPr>
        <w:t>Ученики</w:t>
      </w:r>
      <w:r w:rsidRPr="7CA72BEB" w:rsidR="7CA72BEB">
        <w:rPr>
          <w:rFonts w:ascii="Times New Roman" w:hAnsi="Times New Roman" w:eastAsia="Times New Roman" w:cs="Times New Roman"/>
          <w:sz w:val="30"/>
          <w:szCs w:val="30"/>
        </w:rPr>
        <w:t xml:space="preserve"> могут посещать виртуальную среду изучения иностранного языка и отрабатывать сценарии из реальной жизни, например, заказывать еду в ресторане или спрашивать дорогу. Преимущества виртуальной реальности включают повышенную мотивацию, реалистичные контексты для использования языка и возможность имитировать культурное погружение. Однако высокая стоимость оборудования виртуальной реальности и ограниченный доступ к ресурсам являются потенциальными недостатками.</w:t>
      </w:r>
    </w:p>
    <w:p w:rsidR="6FECD58F" w:rsidP="7CA72BEB" w:rsidRDefault="6FECD58F" w14:paraId="40FD8B72" w14:textId="6A6D1071">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Инструменты видеоконференцсвязи. Такие приложения, как Zoom, Skype или Google </w:t>
      </w:r>
      <w:r w:rsidRPr="7CA72BEB" w:rsidR="7CA72BEB">
        <w:rPr>
          <w:rFonts w:ascii="Times New Roman" w:hAnsi="Times New Roman" w:eastAsia="Times New Roman" w:cs="Times New Roman"/>
          <w:sz w:val="30"/>
          <w:szCs w:val="30"/>
        </w:rPr>
        <w:t>Meet</w:t>
      </w:r>
      <w:r w:rsidRPr="7CA72BEB" w:rsidR="7CA72BEB">
        <w:rPr>
          <w:rFonts w:ascii="Times New Roman" w:hAnsi="Times New Roman" w:eastAsia="Times New Roman" w:cs="Times New Roman"/>
          <w:sz w:val="30"/>
          <w:szCs w:val="30"/>
        </w:rPr>
        <w:t xml:space="preserve">, облегчают общение и совместную работу между </w:t>
      </w:r>
      <w:r w:rsidRPr="7CA72BEB" w:rsidR="7CA72BEB">
        <w:rPr>
          <w:rFonts w:ascii="Times New Roman" w:hAnsi="Times New Roman" w:eastAsia="Times New Roman" w:cs="Times New Roman"/>
          <w:sz w:val="30"/>
          <w:szCs w:val="30"/>
        </w:rPr>
        <w:t>ученик</w:t>
      </w:r>
      <w:r w:rsidRPr="7CA72BEB" w:rsidR="7CA72BEB">
        <w:rPr>
          <w:rFonts w:ascii="Times New Roman" w:hAnsi="Times New Roman" w:eastAsia="Times New Roman" w:cs="Times New Roman"/>
          <w:sz w:val="30"/>
          <w:szCs w:val="30"/>
        </w:rPr>
        <w:t>ами ESL и носителями языка по всему миру. Эти инструменты позволяют вести беседу в режиме реального времени, осуществлять культурный обмен и практиковать аутентичный язык. К недостаткам могут относиться технические проблемы, ограничения часового пояса или потенциальные коммуникационные барьеры из-за ограниченного подключения к Интернету. Инструменты видеоконференцсвязи очень эффективны для развития навыков говорения и аудирования.</w:t>
      </w:r>
    </w:p>
    <w:p w:rsidR="6FECD58F" w:rsidP="7CA72BEB" w:rsidRDefault="6FECD58F" w14:paraId="69F92620" w14:textId="63C5907F">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Мобильные приложения для изучения языка. Мобильные приложения, такие как </w:t>
      </w:r>
      <w:r w:rsidRPr="7CA72BEB" w:rsidR="7CA72BEB">
        <w:rPr>
          <w:rFonts w:ascii="Times New Roman" w:hAnsi="Times New Roman" w:eastAsia="Times New Roman" w:cs="Times New Roman"/>
          <w:sz w:val="30"/>
          <w:szCs w:val="30"/>
        </w:rPr>
        <w:t>HelloTalk</w:t>
      </w:r>
      <w:r w:rsidRPr="7CA72BEB" w:rsidR="7CA72BEB">
        <w:rPr>
          <w:rFonts w:ascii="Times New Roman" w:hAnsi="Times New Roman" w:eastAsia="Times New Roman" w:cs="Times New Roman"/>
          <w:sz w:val="30"/>
          <w:szCs w:val="30"/>
        </w:rPr>
        <w:t xml:space="preserve"> или </w:t>
      </w:r>
      <w:r w:rsidRPr="7CA72BEB" w:rsidR="7CA72BEB">
        <w:rPr>
          <w:rFonts w:ascii="Times New Roman" w:hAnsi="Times New Roman" w:eastAsia="Times New Roman" w:cs="Times New Roman"/>
          <w:sz w:val="30"/>
          <w:szCs w:val="30"/>
        </w:rPr>
        <w:t>Tandem</w:t>
      </w:r>
      <w:r w:rsidRPr="7CA72BEB" w:rsidR="7CA72BEB">
        <w:rPr>
          <w:rFonts w:ascii="Times New Roman" w:hAnsi="Times New Roman" w:eastAsia="Times New Roman" w:cs="Times New Roman"/>
          <w:sz w:val="30"/>
          <w:szCs w:val="30"/>
        </w:rPr>
        <w:t>, соединяют изучающих язык с носителями языка для языкового обмена. С помощью текстовых, голосовых сообщений и видеозвонков учащиеся могут практиковать разговорные навыки и получать обратную связь в режиме реального времени. Преимущества включают в себя гибкое обучение в любое время и в любом месте, знакомство с различными акцентами и возможность знакомиться с людьми из разных культур. Недостатки заключаются в том, что некоторым обменам может не хватать структуры, и поиск надежных языковых партнеров может оказаться непростой задачей.</w:t>
      </w:r>
    </w:p>
    <w:p w:rsidR="6FECD58F" w:rsidP="7CA72BEB" w:rsidRDefault="6FECD58F" w14:paraId="1B2FAB26" w14:textId="071B9E94">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Интерактивные доски. Интерактивные доски, такие как SMART </w:t>
      </w:r>
      <w:r w:rsidRPr="7CA72BEB" w:rsidR="7CA72BEB">
        <w:rPr>
          <w:rFonts w:ascii="Times New Roman" w:hAnsi="Times New Roman" w:eastAsia="Times New Roman" w:cs="Times New Roman"/>
          <w:sz w:val="30"/>
          <w:szCs w:val="30"/>
        </w:rPr>
        <w:t>Boards</w:t>
      </w:r>
      <w:r w:rsidRPr="7CA72BEB" w:rsidR="7CA72BEB">
        <w:rPr>
          <w:rFonts w:ascii="Times New Roman" w:hAnsi="Times New Roman" w:eastAsia="Times New Roman" w:cs="Times New Roman"/>
          <w:sz w:val="30"/>
          <w:szCs w:val="30"/>
        </w:rPr>
        <w:t>, позволяют учителям представлять мультимедийный контент, интерактивные упражнения и симуляции. Эти инструменты вовлекают учащихся со зрительным и слуховым восприятием, способствуют участию в занятиях и позволяют учителям регулировать свой темп в соответствии с потребностями учащихся. Однако ограниченный доступ к технологиям и потенциальные технические проблемы могут быть недостатками. Интерактивные доски эффективны для представления визуальных эффектов, пополнения словарного запаса и отработки грамматических концепций.</w:t>
      </w:r>
    </w:p>
    <w:p w:rsidR="6FECD58F" w:rsidP="7CA72BEB" w:rsidRDefault="6FECD58F" w14:paraId="0D472795" w14:textId="2C2ECB03">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Программное обеспечение для распознавания речи. Такие программы, как </w:t>
      </w:r>
      <w:r w:rsidRPr="7CA72BEB" w:rsidR="7CA72BEB">
        <w:rPr>
          <w:rFonts w:ascii="Times New Roman" w:hAnsi="Times New Roman" w:eastAsia="Times New Roman" w:cs="Times New Roman"/>
          <w:sz w:val="30"/>
          <w:szCs w:val="30"/>
        </w:rPr>
        <w:t>Rosetta</w:t>
      </w:r>
      <w:r w:rsidRPr="7CA72BEB" w:rsidR="7CA72BEB">
        <w:rPr>
          <w:rFonts w:ascii="Times New Roman" w:hAnsi="Times New Roman" w:eastAsia="Times New Roman" w:cs="Times New Roman"/>
          <w:sz w:val="30"/>
          <w:szCs w:val="30"/>
        </w:rPr>
        <w:t xml:space="preserve"> Stone </w:t>
      </w:r>
      <w:r w:rsidRPr="7CA72BEB" w:rsidR="7CA72BEB">
        <w:rPr>
          <w:rFonts w:ascii="Times New Roman" w:hAnsi="Times New Roman" w:eastAsia="Times New Roman" w:cs="Times New Roman"/>
          <w:sz w:val="30"/>
          <w:szCs w:val="30"/>
        </w:rPr>
        <w:t>Fit</w:t>
      </w:r>
      <w:r w:rsidRPr="7CA72BEB" w:rsidR="7CA72BEB">
        <w:rPr>
          <w:rFonts w:ascii="Times New Roman" w:hAnsi="Times New Roman" w:eastAsia="Times New Roman" w:cs="Times New Roman"/>
          <w:sz w:val="30"/>
          <w:szCs w:val="30"/>
        </w:rPr>
        <w:t xml:space="preserve"> </w:t>
      </w:r>
      <w:r w:rsidRPr="7CA72BEB" w:rsidR="7CA72BEB">
        <w:rPr>
          <w:rFonts w:ascii="Times New Roman" w:hAnsi="Times New Roman" w:eastAsia="Times New Roman" w:cs="Times New Roman"/>
          <w:sz w:val="30"/>
          <w:szCs w:val="30"/>
        </w:rPr>
        <w:t>Brains</w:t>
      </w:r>
      <w:r w:rsidRPr="7CA72BEB" w:rsidR="7CA72BEB">
        <w:rPr>
          <w:rFonts w:ascii="Times New Roman" w:hAnsi="Times New Roman" w:eastAsia="Times New Roman" w:cs="Times New Roman"/>
          <w:sz w:val="30"/>
          <w:szCs w:val="30"/>
        </w:rPr>
        <w:t xml:space="preserve"> и </w:t>
      </w:r>
      <w:r w:rsidRPr="7CA72BEB" w:rsidR="7CA72BEB">
        <w:rPr>
          <w:rFonts w:ascii="Times New Roman" w:hAnsi="Times New Roman" w:eastAsia="Times New Roman" w:cs="Times New Roman"/>
          <w:sz w:val="30"/>
          <w:szCs w:val="30"/>
        </w:rPr>
        <w:t>FluentU</w:t>
      </w:r>
      <w:r w:rsidRPr="7CA72BEB" w:rsidR="7CA72BEB">
        <w:rPr>
          <w:rFonts w:ascii="Times New Roman" w:hAnsi="Times New Roman" w:eastAsia="Times New Roman" w:cs="Times New Roman"/>
          <w:sz w:val="30"/>
          <w:szCs w:val="30"/>
        </w:rPr>
        <w:t>, используют распознавание речи для оценки произношения учащихся и предоставления обратной связи по нему. Преимущество этой технологии заключается в том, что она позволяет учащимся практиковаться в устной речи самостоятельно и получать точную обратную связь. Однако недостатком программного обеспечения могут быть ограничения в понимании различных акцентов и нюансов произношения. Программное обеспечение для распознавания речи улучшает разговорные навыки и служит ценным инструментом для произношения.</w:t>
      </w:r>
    </w:p>
    <w:p w:rsidR="6FECD58F" w:rsidP="7CA72BEB" w:rsidRDefault="6FECD58F" w14:paraId="653C98BA" w14:textId="606F5325">
      <w:pPr>
        <w:pStyle w:val="ListParagraph"/>
        <w:numPr>
          <w:ilvl w:val="0"/>
          <w:numId w:val="1"/>
        </w:numPr>
        <w:bidi w:val="0"/>
        <w:spacing w:before="0" w:beforeAutospacing="off" w:after="160" w:afterAutospacing="off" w:line="259" w:lineRule="auto"/>
        <w:ind w:left="0" w:right="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Геймифицированные</w:t>
      </w:r>
      <w:r w:rsidRPr="7CA72BEB" w:rsidR="7CA72BEB">
        <w:rPr>
          <w:rFonts w:ascii="Times New Roman" w:hAnsi="Times New Roman" w:eastAsia="Times New Roman" w:cs="Times New Roman"/>
          <w:sz w:val="30"/>
          <w:szCs w:val="30"/>
        </w:rPr>
        <w:t xml:space="preserve"> приложения для изучения языка. Такие приложения, как </w:t>
      </w:r>
      <w:r w:rsidRPr="7CA72BEB" w:rsidR="7CA72BEB">
        <w:rPr>
          <w:rFonts w:ascii="Times New Roman" w:hAnsi="Times New Roman" w:eastAsia="Times New Roman" w:cs="Times New Roman"/>
          <w:sz w:val="30"/>
          <w:szCs w:val="30"/>
        </w:rPr>
        <w:t>Kahoot</w:t>
      </w:r>
      <w:r w:rsidRPr="7CA72BEB" w:rsidR="7CA72BEB">
        <w:rPr>
          <w:rFonts w:ascii="Times New Roman" w:hAnsi="Times New Roman" w:eastAsia="Times New Roman" w:cs="Times New Roman"/>
          <w:sz w:val="30"/>
          <w:szCs w:val="30"/>
        </w:rPr>
        <w:t xml:space="preserve">, </w:t>
      </w:r>
      <w:r w:rsidRPr="7CA72BEB" w:rsidR="7CA72BEB">
        <w:rPr>
          <w:rFonts w:ascii="Times New Roman" w:hAnsi="Times New Roman" w:eastAsia="Times New Roman" w:cs="Times New Roman"/>
          <w:sz w:val="30"/>
          <w:szCs w:val="30"/>
        </w:rPr>
        <w:t>Quizlet</w:t>
      </w:r>
      <w:r w:rsidRPr="7CA72BEB" w:rsidR="7CA72BEB">
        <w:rPr>
          <w:rFonts w:ascii="Times New Roman" w:hAnsi="Times New Roman" w:eastAsia="Times New Roman" w:cs="Times New Roman"/>
          <w:sz w:val="30"/>
          <w:szCs w:val="30"/>
        </w:rPr>
        <w:t xml:space="preserve"> или </w:t>
      </w:r>
      <w:r w:rsidRPr="7CA72BEB" w:rsidR="7CA72BEB">
        <w:rPr>
          <w:rFonts w:ascii="Times New Roman" w:hAnsi="Times New Roman" w:eastAsia="Times New Roman" w:cs="Times New Roman"/>
          <w:sz w:val="30"/>
          <w:szCs w:val="30"/>
        </w:rPr>
        <w:t>Memrise</w:t>
      </w:r>
      <w:r w:rsidRPr="7CA72BEB" w:rsidR="7CA72BEB">
        <w:rPr>
          <w:rFonts w:ascii="Times New Roman" w:hAnsi="Times New Roman" w:eastAsia="Times New Roman" w:cs="Times New Roman"/>
          <w:sz w:val="30"/>
          <w:szCs w:val="30"/>
        </w:rPr>
        <w:t>, включают игровые элементы, чтобы сделать изучение языка более увлекательным и интерактивным. Эти приложения предлагают задания по словарному запасу, грамматические тесты и функции таблицы лидеров, которые способствуют здоровой конкуренции среди учащихся. Потенциальным недостатком является то, что чрезмерная геймификация может затмить реальные цели обучения. Игровые приложения для изучения языка эффективны для улучшения запоминания, мотивации учащихся и закрепления языковых концепций с помощью увлекательных занятий.</w:t>
      </w:r>
    </w:p>
    <w:p w:rsidR="6FECD58F" w:rsidP="7CA72BEB" w:rsidRDefault="6FECD58F" w14:paraId="1324F677" w14:textId="7F5A56A2">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Внедрение интерактивных и компьютерных технологий на уроках дает множество преимуществ, таких как повышенная мотивация, индивидуальное обучение, погружение в культуру и возможности для аутентичной языковой практики. Однако к недостаткам могут относиться технические проблемы, ограниченный доступ к ресурсам и потенциальные проблемы с поиском надежных языковых партнеров. В целом, эффективное использование этих технологий улучшает изучение языка, ориентируясь на различные навыки, способствуя вовлечению учащихся и облегчая общение в реальных условиях.</w:t>
      </w:r>
    </w:p>
    <w:p w:rsidR="6FECD58F" w:rsidP="7CA72BEB" w:rsidRDefault="6FECD58F" w14:paraId="3A928E74" w14:textId="21F823F8">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В моей педагогической практике нашли применение следующие инструменты: “Единый образовательный портал”, </w:t>
      </w:r>
      <w:r w:rsidRPr="7CA72BEB" w:rsidR="7CA72BEB">
        <w:rPr>
          <w:rFonts w:ascii="Times New Roman" w:hAnsi="Times New Roman" w:eastAsia="Times New Roman" w:cs="Times New Roman"/>
          <w:sz w:val="30"/>
          <w:szCs w:val="30"/>
        </w:rPr>
        <w:t>Quizlet</w:t>
      </w:r>
      <w:r w:rsidRPr="7CA72BEB" w:rsidR="7CA72BEB">
        <w:rPr>
          <w:rFonts w:ascii="Times New Roman" w:hAnsi="Times New Roman" w:eastAsia="Times New Roman" w:cs="Times New Roman"/>
          <w:sz w:val="30"/>
          <w:szCs w:val="30"/>
        </w:rPr>
        <w:t xml:space="preserve"> и Microsoft/Google </w:t>
      </w:r>
      <w:r w:rsidRPr="7CA72BEB" w:rsidR="7CA72BEB">
        <w:rPr>
          <w:rFonts w:ascii="Times New Roman" w:hAnsi="Times New Roman" w:eastAsia="Times New Roman" w:cs="Times New Roman"/>
          <w:sz w:val="30"/>
          <w:szCs w:val="30"/>
        </w:rPr>
        <w:t>Forms</w:t>
      </w:r>
      <w:r w:rsidRPr="7CA72BEB" w:rsidR="7CA72BEB">
        <w:rPr>
          <w:rFonts w:ascii="Times New Roman" w:hAnsi="Times New Roman" w:eastAsia="Times New Roman" w:cs="Times New Roman"/>
          <w:sz w:val="30"/>
          <w:szCs w:val="30"/>
        </w:rPr>
        <w:t xml:space="preserve">. Они позволяют учащимся быстрее усваивать необходимый языковой материал и облегчают процесс контроля знаний. </w:t>
      </w:r>
      <w:r w:rsidRPr="7CA72BEB" w:rsidR="7CA72BEB">
        <w:rPr>
          <w:rFonts w:ascii="Times New Roman" w:hAnsi="Times New Roman" w:eastAsia="Times New Roman" w:cs="Times New Roman"/>
          <w:sz w:val="30"/>
          <w:szCs w:val="30"/>
        </w:rPr>
        <w:t>Геймифицированные</w:t>
      </w:r>
      <w:r w:rsidRPr="7CA72BEB" w:rsidR="7CA72BEB">
        <w:rPr>
          <w:rFonts w:ascii="Times New Roman" w:hAnsi="Times New Roman" w:eastAsia="Times New Roman" w:cs="Times New Roman"/>
          <w:sz w:val="30"/>
          <w:szCs w:val="30"/>
        </w:rPr>
        <w:t xml:space="preserve"> платформы </w:t>
      </w:r>
      <w:r w:rsidRPr="7CA72BEB" w:rsidR="7CA72BEB">
        <w:rPr>
          <w:rFonts w:ascii="Times New Roman" w:hAnsi="Times New Roman" w:eastAsia="Times New Roman" w:cs="Times New Roman"/>
          <w:sz w:val="30"/>
          <w:szCs w:val="30"/>
        </w:rPr>
        <w:t>Linguoleo</w:t>
      </w:r>
      <w:r w:rsidRPr="7CA72BEB" w:rsidR="7CA72BEB">
        <w:rPr>
          <w:rFonts w:ascii="Times New Roman" w:hAnsi="Times New Roman" w:eastAsia="Times New Roman" w:cs="Times New Roman"/>
          <w:sz w:val="30"/>
          <w:szCs w:val="30"/>
        </w:rPr>
        <w:t xml:space="preserve"> и </w:t>
      </w:r>
      <w:r w:rsidRPr="7CA72BEB" w:rsidR="7CA72BEB">
        <w:rPr>
          <w:rFonts w:ascii="Times New Roman" w:hAnsi="Times New Roman" w:eastAsia="Times New Roman" w:cs="Times New Roman"/>
          <w:sz w:val="30"/>
          <w:szCs w:val="30"/>
        </w:rPr>
        <w:t>Dualingo</w:t>
      </w:r>
      <w:r w:rsidRPr="7CA72BEB" w:rsidR="7CA72BEB">
        <w:rPr>
          <w:rFonts w:ascii="Times New Roman" w:hAnsi="Times New Roman" w:eastAsia="Times New Roman" w:cs="Times New Roman"/>
          <w:sz w:val="30"/>
          <w:szCs w:val="30"/>
        </w:rPr>
        <w:t xml:space="preserve"> помогают сделать процесс обучения более красочным, что побуждает интерес учащихся к работе.</w:t>
      </w:r>
    </w:p>
    <w:p w:rsidR="6FECD58F" w:rsidP="7CA72BEB" w:rsidRDefault="6FECD58F" w14:paraId="4704A9D0" w14:textId="7C02444E">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b w:val="1"/>
          <w:bCs w:val="1"/>
          <w:sz w:val="30"/>
          <w:szCs w:val="30"/>
        </w:rPr>
      </w:pPr>
      <w:r w:rsidRPr="7CA72BEB" w:rsidR="7CA72BEB">
        <w:rPr>
          <w:rFonts w:ascii="Times New Roman" w:hAnsi="Times New Roman" w:eastAsia="Times New Roman" w:cs="Times New Roman"/>
          <w:b w:val="1"/>
          <w:bCs w:val="1"/>
          <w:sz w:val="30"/>
          <w:szCs w:val="30"/>
        </w:rPr>
        <w:t>Индивидуализация обучения</w:t>
      </w:r>
    </w:p>
    <w:p w:rsidR="6FECD58F" w:rsidP="7CA72BEB" w:rsidRDefault="6FECD58F" w14:paraId="09D9C8EC" w14:textId="3B3333EA">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Преподаванию иностранных языков с акцентом на индивидуализацию обучения в последние годы уделяется значительное внимание. Этот подход направлен на удовлетворение уникальных потребностей и интересов каждого учащегося, повышая его вовлеченность, мотивацию и уровень владения изучаемым языком. Для достижения персонализированного обучения можно использовать различные методы и технологии, чтобы адаптировать учебный процесс к индивидуальным потребностям учащихся.</w:t>
      </w:r>
    </w:p>
    <w:p w:rsidR="7CA72BEB" w:rsidP="7CA72BEB" w:rsidRDefault="7CA72BEB" w14:paraId="151E5BE6" w14:textId="02187BCA">
      <w:pPr>
        <w:pStyle w:val="Normal"/>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Одним из эффективных методов является дифференцированное обучение, которое включает в себя адаптацию инструкций и учебных материалов в соответствии с разнообразными потребностями учащихся. Например, предлагая разные виды деятельности, соответствующие различным стилям обучения. Учащимся-</w:t>
      </w:r>
      <w:r w:rsidRPr="7CA72BEB" w:rsidR="7CA72BEB">
        <w:rPr>
          <w:rFonts w:ascii="Times New Roman" w:hAnsi="Times New Roman" w:eastAsia="Times New Roman" w:cs="Times New Roman"/>
          <w:sz w:val="30"/>
          <w:szCs w:val="30"/>
        </w:rPr>
        <w:t>визуалам</w:t>
      </w:r>
      <w:r w:rsidRPr="7CA72BEB" w:rsidR="7CA72BEB">
        <w:rPr>
          <w:rFonts w:ascii="Times New Roman" w:hAnsi="Times New Roman" w:eastAsia="Times New Roman" w:cs="Times New Roman"/>
          <w:sz w:val="30"/>
          <w:szCs w:val="30"/>
        </w:rPr>
        <w:t xml:space="preserve"> могут быть полезны дополнительные диаграммы при изучении грамматических явлений, в то время как учащиеся-кинестетики могут предпочесть более тактильные формы, такие как ролевые или интерактивные игры с реквизитом. </w:t>
      </w:r>
    </w:p>
    <w:p w:rsidR="7CA72BEB" w:rsidP="7CA72BEB" w:rsidRDefault="7CA72BEB" w14:paraId="402E0C3A" w14:textId="73432D98">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Индивидуализированное обучение предлагает множество преимуществ для учащихся:</w:t>
      </w:r>
    </w:p>
    <w:p w:rsidR="7CA72BEB" w:rsidP="7CA72BEB" w:rsidRDefault="7CA72BEB" w14:paraId="78EFD23C" w14:textId="5FB2B7C4">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1. Оно обучение позволяет учащимся прогрессировать в своем собственном темпе, опираясь на свои сильные стороны и одновременно устраняя слабые стороны. Такой персонализированный подход способствует более глубокому пониманию языка, поддерживает внутреннюю мотивацию и помогает учащимся разрабатывать различные стратегии обучения, соответствующие их потребностям.</w:t>
      </w:r>
    </w:p>
    <w:p w:rsidR="7CA72BEB" w:rsidP="7CA72BEB" w:rsidRDefault="7CA72BEB" w14:paraId="38DEE8B3" w14:textId="6BF8D8BE">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2. Индивидуализированное обучение</w:t>
      </w:r>
      <w:r w:rsidRPr="7CA72BEB" w:rsidR="7CA72BEB">
        <w:rPr>
          <w:rFonts w:ascii="Times New Roman" w:hAnsi="Times New Roman" w:eastAsia="Times New Roman" w:cs="Times New Roman"/>
          <w:sz w:val="30"/>
          <w:szCs w:val="30"/>
        </w:rPr>
        <w:t xml:space="preserve"> повышает </w:t>
      </w:r>
      <w:r w:rsidRPr="7CA72BEB" w:rsidR="7CA72BEB">
        <w:rPr>
          <w:rFonts w:ascii="Times New Roman" w:hAnsi="Times New Roman" w:eastAsia="Times New Roman" w:cs="Times New Roman"/>
          <w:sz w:val="30"/>
          <w:szCs w:val="30"/>
        </w:rPr>
        <w:t xml:space="preserve">целенаправленность и вовлеченность. </w:t>
      </w:r>
      <w:r w:rsidRPr="7CA72BEB" w:rsidR="7CA72BEB">
        <w:rPr>
          <w:rFonts w:ascii="Times New Roman" w:hAnsi="Times New Roman" w:eastAsia="Times New Roman" w:cs="Times New Roman"/>
          <w:sz w:val="30"/>
          <w:szCs w:val="30"/>
        </w:rPr>
        <w:t>Ученики</w:t>
      </w:r>
      <w:r w:rsidRPr="7CA72BEB" w:rsidR="7CA72BEB">
        <w:rPr>
          <w:rFonts w:ascii="Times New Roman" w:hAnsi="Times New Roman" w:eastAsia="Times New Roman" w:cs="Times New Roman"/>
          <w:sz w:val="30"/>
          <w:szCs w:val="30"/>
        </w:rPr>
        <w:t>, занимающиеся индивидуальным обучением, берут на себя ответственность за свой учебный процесс. У них больше гибкости в выборе контента и занятий, которые соответствуют их интересам и стилю обучения, что приводит к повышению вовлеченности и внимания во время уроков языка.</w:t>
      </w:r>
    </w:p>
    <w:p w:rsidR="7CA72BEB" w:rsidP="7CA72BEB" w:rsidRDefault="7CA72BEB" w14:paraId="3FA5CD93" w14:textId="1EF57CC8">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3. Целенаправленное развитие навыков. Учитывая, что у каждого учащегося есть уникальные требования к изучению языка, индивидуальное обучение позволяет учителям эффективно устранять конкретные пробелы в знаниях. Такое внимание к целевому развитию навыков максимизирует потенциал овладения языком и повышает общий уровень владения языком.</w:t>
      </w:r>
    </w:p>
    <w:p w:rsidR="7CA72BEB" w:rsidP="7CA72BEB" w:rsidRDefault="7CA72BEB" w14:paraId="31597063" w14:textId="107F63DA">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При этом, в контексте обучения иностранным языкам индивидуальное обучение может иметь некоторые минусы, связанные со спецификой процесса обучения:</w:t>
      </w:r>
    </w:p>
    <w:p w:rsidR="7CA72BEB" w:rsidP="7CA72BEB" w:rsidRDefault="7CA72BEB" w14:paraId="12B46594" w14:textId="4BFBC0D2">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1. Ограниченное социальное взаимодействие. Индивидуальное обучение имеет тенденцию отдавать приоритет индивидуальному прогрессу над совместным взаимодействием. Это может уменьшить возможности общения и сотрудничества со сверстниками, которые имеют решающее значение для развития беглости языка, культурного понимания и навыков межличностного общения.</w:t>
      </w:r>
    </w:p>
    <w:p w:rsidR="7CA72BEB" w:rsidP="7CA72BEB" w:rsidRDefault="7CA72BEB" w14:paraId="4864D7B3" w14:textId="77883A70">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2. Отсутствие структурированного руководства. В индивидуализированной среде обучения учащиеся часто имеют больше свободы в выборе учебных материалов и занятий. Однако без четких указаний и контроля учащиеся могут столкнуться с трудностями при выявлении подходящих ресурсов и эффективном управлении процессом обучения, что потенциально препятствует их прогрессу.</w:t>
      </w:r>
    </w:p>
    <w:p w:rsidR="7CA72BEB" w:rsidP="7CA72BEB" w:rsidRDefault="7CA72BEB" w14:paraId="75597B38" w14:textId="2D3D53AC">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3. Повышенная ответственность и самодисциплина. Индивидуальное обучение требует от учащихся высокого уровня </w:t>
      </w:r>
      <w:r w:rsidRPr="7CA72BEB" w:rsidR="7CA72BEB">
        <w:rPr>
          <w:rFonts w:ascii="Times New Roman" w:hAnsi="Times New Roman" w:eastAsia="Times New Roman" w:cs="Times New Roman"/>
          <w:sz w:val="30"/>
          <w:szCs w:val="30"/>
        </w:rPr>
        <w:t>самомотивации</w:t>
      </w:r>
      <w:r w:rsidRPr="7CA72BEB" w:rsidR="7CA72BEB">
        <w:rPr>
          <w:rFonts w:ascii="Times New Roman" w:hAnsi="Times New Roman" w:eastAsia="Times New Roman" w:cs="Times New Roman"/>
          <w:sz w:val="30"/>
          <w:szCs w:val="30"/>
        </w:rPr>
        <w:t>, дисциплины и навыков управления временем. Некоторым учащимся может быть сложно ставить цели и достигать их, сохранять последовательность и преодолевать препятствия самостоятельно, что приводит к потенциальным трудностям в оптимальном овладении языком.</w:t>
      </w:r>
    </w:p>
    <w:p w:rsidR="7CA72BEB" w:rsidP="7CA72BEB" w:rsidRDefault="7CA72BEB" w14:paraId="6B4888A9" w14:textId="431F139F">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Для того чтобы индивидуализированное обучение в обучении иностранным языкам было успешным, как к учащимся, так и к преподавателю предъявляются определенные требования. От учащихся требуются:</w:t>
      </w:r>
    </w:p>
    <w:p w:rsidR="7CA72BEB" w:rsidP="7CA72BEB" w:rsidRDefault="7CA72BEB" w14:paraId="44C08F09" w14:textId="113DFA37">
      <w:pPr>
        <w:pStyle w:val="ListParagraph"/>
        <w:numPr>
          <w:ilvl w:val="0"/>
          <w:numId w:val="3"/>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Самомотивация</w:t>
      </w:r>
      <w:r w:rsidRPr="7CA72BEB" w:rsidR="7CA72BEB">
        <w:rPr>
          <w:rFonts w:ascii="Times New Roman" w:hAnsi="Times New Roman" w:eastAsia="Times New Roman" w:cs="Times New Roman"/>
          <w:sz w:val="30"/>
          <w:szCs w:val="30"/>
        </w:rPr>
        <w:t xml:space="preserve"> и дисциплина для активного участия в процессе обучения.</w:t>
      </w:r>
    </w:p>
    <w:p w:rsidR="7CA72BEB" w:rsidP="7CA72BEB" w:rsidRDefault="7CA72BEB" w14:paraId="76E7868C" w14:textId="31E26761">
      <w:pPr>
        <w:pStyle w:val="ListParagraph"/>
        <w:numPr>
          <w:ilvl w:val="0"/>
          <w:numId w:val="3"/>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Умение ставить реалистичные цели и эффективно управлять своим временем.</w:t>
      </w:r>
    </w:p>
    <w:p w:rsidR="7CA72BEB" w:rsidP="7CA72BEB" w:rsidRDefault="7CA72BEB" w14:paraId="183E7AB5" w14:textId="49F7A964">
      <w:pPr>
        <w:pStyle w:val="ListParagraph"/>
        <w:numPr>
          <w:ilvl w:val="0"/>
          <w:numId w:val="3"/>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Готовность определить свои индивидуальные потребности в обучении и искать соответствующие ресурсы.</w:t>
      </w:r>
    </w:p>
    <w:p w:rsidR="7CA72BEB" w:rsidP="7CA72BEB" w:rsidRDefault="7CA72BEB" w14:paraId="717C3C2F" w14:textId="18F8CDA5">
      <w:pPr>
        <w:pStyle w:val="ListParagraph"/>
        <w:numPr>
          <w:ilvl w:val="0"/>
          <w:numId w:val="3"/>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Открытость к получению конструктивной обратной связи и размышлению о своем прогрессе.</w:t>
      </w:r>
    </w:p>
    <w:p w:rsidR="7CA72BEB" w:rsidP="7CA72BEB" w:rsidRDefault="7CA72BEB" w14:paraId="23AAF684" w14:textId="6DFEE1D8">
      <w:pPr>
        <w:pStyle w:val="Normal"/>
        <w:bidi w:val="0"/>
        <w:spacing w:before="0" w:beforeAutospacing="off" w:after="160" w:afterAutospacing="off" w:line="259" w:lineRule="auto"/>
        <w:ind w:left="0"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В то же время учителя сталкиваются со следующими требованиями:</w:t>
      </w:r>
    </w:p>
    <w:p w:rsidR="7CA72BEB" w:rsidP="7CA72BEB" w:rsidRDefault="7CA72BEB" w14:paraId="36D545BB" w14:textId="1A4FD37E">
      <w:pPr>
        <w:pStyle w:val="ListParagraph"/>
        <w:numPr>
          <w:ilvl w:val="0"/>
          <w:numId w:val="5"/>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Полное понимание стилей обучения, сильных и слабых сторон отдельных учащихся.</w:t>
      </w:r>
    </w:p>
    <w:p w:rsidR="7CA72BEB" w:rsidP="7CA72BEB" w:rsidRDefault="7CA72BEB" w14:paraId="36378966" w14:textId="6D1C154E">
      <w:pPr>
        <w:pStyle w:val="ListParagraph"/>
        <w:numPr>
          <w:ilvl w:val="0"/>
          <w:numId w:val="5"/>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Адекватное обучение реализации индивидуальных стратегий обучения.</w:t>
      </w:r>
    </w:p>
    <w:p w:rsidR="7CA72BEB" w:rsidP="7CA72BEB" w:rsidRDefault="7CA72BEB" w14:paraId="386A3D21" w14:textId="69207512">
      <w:pPr>
        <w:pStyle w:val="ListParagraph"/>
        <w:numPr>
          <w:ilvl w:val="0"/>
          <w:numId w:val="5"/>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Предоставление разнообразных учебных материалов и ресурсов для удовлетворения индивидуальных предпочтений.</w:t>
      </w:r>
    </w:p>
    <w:p w:rsidR="7CA72BEB" w:rsidP="7CA72BEB" w:rsidRDefault="7CA72BEB" w14:paraId="1C6A979A" w14:textId="63CFD284">
      <w:pPr>
        <w:pStyle w:val="ListParagraph"/>
        <w:numPr>
          <w:ilvl w:val="0"/>
          <w:numId w:val="5"/>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Регулярная оценка и обратная связь для улучшения прогресса учащихся.</w:t>
      </w:r>
    </w:p>
    <w:p w:rsidR="7CA72BEB" w:rsidP="7CA72BEB" w:rsidRDefault="7CA72BEB" w14:paraId="1AFC12F1" w14:textId="3A685FCD">
      <w:pPr>
        <w:pStyle w:val="ListParagraph"/>
        <w:numPr>
          <w:ilvl w:val="0"/>
          <w:numId w:val="5"/>
        </w:numPr>
        <w:bidi w:val="0"/>
        <w:spacing w:before="0" w:beforeAutospacing="off" w:after="160" w:afterAutospacing="off" w:line="259" w:lineRule="auto"/>
        <w:ind w:right="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Способность сбалансировать индивидуальное обучение с содействием социальному взаимодействию и сотрудничеству.</w:t>
      </w:r>
    </w:p>
    <w:p w:rsidR="7CA72BEB" w:rsidP="7CA72BEB" w:rsidRDefault="7CA72BEB" w14:paraId="49E1E8B0" w14:textId="56A898A5">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Стоит также отметить, что реализация индивидуального обучения в педагогике иностранного языка может быть сложной задачей из-за различных факторов, в том числе:</w:t>
      </w:r>
    </w:p>
    <w:p w:rsidR="7CA72BEB" w:rsidP="7CA72BEB" w:rsidRDefault="7CA72BEB" w14:paraId="1680CD7B" w14:textId="17E25731">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1. Размеры классов. В классах с большим количеством учащихся учителям становится сложнее обеспечивать индивидуальное внимание и эффективно адаптировать обучение к индивидуальным потребностям.</w:t>
      </w:r>
    </w:p>
    <w:p w:rsidR="7CA72BEB" w:rsidP="7CA72BEB" w:rsidRDefault="7CA72BEB" w14:paraId="6A573628" w14:textId="5DED680C">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2. Ограниченность ресурсов. Индивидуальное обучение часто требует значительного разнообразия учебных материалов и ресурсов. Однако школы могут столкнуться с трудностями при приобретении или их создании, отвечающих уникальным требованиям каждого учащегося.</w:t>
      </w:r>
    </w:p>
    <w:p w:rsidR="7CA72BEB" w:rsidP="7CA72BEB" w:rsidRDefault="7CA72BEB" w14:paraId="0C3369CF" w14:textId="7B1F6A7F">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3. Ограничения по времени. Индивидуальное обучение требует больше времени для планирования, организации и дифференциации обучения, что может стать серьезной проблемой для учителей, уже обремененных различными административными задачами и требованиями учебной программы.</w:t>
      </w:r>
    </w:p>
    <w:p w:rsidR="7CA72BEB" w:rsidP="7CA72BEB" w:rsidRDefault="7CA72BEB" w14:paraId="3CE5B8DA" w14:textId="2835D91E">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 xml:space="preserve">4. Неравный доступ к технологиям. Индивидуальное обучение часто опирается на технологические инструменты и ресурсы. Однако неравенство в доступе к технологиям среди </w:t>
      </w:r>
      <w:r w:rsidRPr="7CA72BEB" w:rsidR="7CA72BEB">
        <w:rPr>
          <w:rFonts w:ascii="Times New Roman" w:hAnsi="Times New Roman" w:eastAsia="Times New Roman" w:cs="Times New Roman"/>
          <w:sz w:val="30"/>
          <w:szCs w:val="30"/>
        </w:rPr>
        <w:t>ученик</w:t>
      </w:r>
      <w:r w:rsidRPr="7CA72BEB" w:rsidR="7CA72BEB">
        <w:rPr>
          <w:rFonts w:ascii="Times New Roman" w:hAnsi="Times New Roman" w:eastAsia="Times New Roman" w:cs="Times New Roman"/>
          <w:sz w:val="30"/>
          <w:szCs w:val="30"/>
        </w:rPr>
        <w:t>ов может препятствовать справедливому внедрению этого подхода в некоторых образовательных учреждениях.</w:t>
      </w:r>
    </w:p>
    <w:p w:rsidR="7CA72BEB" w:rsidP="7CA72BEB" w:rsidRDefault="7CA72BEB" w14:paraId="43B93179" w14:textId="55CF599F">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Таким образом, включение индивидуализированных стратегий обучения в педагогику иностранного языка дает многочисленные преимущества, включая персонализированный опыт обучения, повышенную концентрацию внимания и целенаправленное развитие навыков. Однако необходимо учитывать такие проблемы, как ограниченное социальное взаимодействие, отсутствие структурированного руководства, повышенная ответственность за учащихся и требования к времени и ресурсам учителей.</w:t>
      </w:r>
    </w:p>
    <w:p w:rsidR="7CA72BEB" w:rsidP="7CA72BEB" w:rsidRDefault="7CA72BEB" w14:paraId="6F48B655" w14:textId="4999D487">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b w:val="1"/>
          <w:bCs w:val="1"/>
          <w:sz w:val="30"/>
          <w:szCs w:val="30"/>
        </w:rPr>
      </w:pPr>
      <w:r w:rsidRPr="7CA72BEB" w:rsidR="7CA72BEB">
        <w:rPr>
          <w:rFonts w:ascii="Times New Roman" w:hAnsi="Times New Roman" w:eastAsia="Times New Roman" w:cs="Times New Roman"/>
          <w:b w:val="1"/>
          <w:bCs w:val="1"/>
          <w:sz w:val="30"/>
          <w:szCs w:val="30"/>
        </w:rPr>
        <w:t>Проектный метод в обучении иностранным языкам</w:t>
      </w:r>
    </w:p>
    <w:p w:rsidR="7CA72BEB" w:rsidP="7CA72BEB" w:rsidRDefault="7CA72BEB" w14:paraId="5A658C8F" w14:textId="1F754210">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Метод проектов является высокоэффективным подходом к преподаванию английского языка. Он предлагает различные преимущества, которые улучшают процесс изучения языка для студентов.</w:t>
      </w:r>
    </w:p>
    <w:p w:rsidR="7CA72BEB" w:rsidP="7CA72BEB" w:rsidRDefault="7CA72BEB" w14:paraId="78EFB83B" w14:textId="2387DEB0">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Одним из главных преимуществ метода проектов является то, что он способствует активному обучению. Вместо пассивного поглощения информации учащиеся активно участвуют в процессе обучения. Посредством проектной работы учащиеся сотрудничают со своими сверстниками, проводят исследования и применяют свои навыки английского языка в реальных жизненных ситуациях, что в конечном итоге повышает их знание языка.</w:t>
      </w:r>
    </w:p>
    <w:p w:rsidR="7CA72BEB" w:rsidP="7CA72BEB" w:rsidRDefault="7CA72BEB" w14:paraId="52A0FA57" w14:textId="0EAAA98F">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Еще одним преимуществом этого подхода является то, что он поощряет творческий подход и навыки критического мышления. Проекты часто требуют от учащихся критического мышления, решения проблем и принятия решений, что позволяет им развивать эти ценные навыки. Кроме того, метод проектов поощряет творчество, поскольку учащиеся имеют свободу исследовать различные идеи и решения.</w:t>
      </w:r>
    </w:p>
    <w:p w:rsidR="7CA72BEB" w:rsidP="7CA72BEB" w:rsidRDefault="7CA72BEB" w14:paraId="631B6921" w14:textId="742DBE7B">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Кроме того, метод проектов способствует развитию самостоятельности и самостоятельного обучения. Студенты берут на себя ответственность за свое обучение и развивают чувство ответственности за свои проекты. Этот метод побуждает их ставить цели, планировать свою работу и активно искать ресурсы и информацию. Это дает учащимся возможность взять под контроль свой учебный путь, что приводит к повышению мотивации и вовлеченности.</w:t>
      </w:r>
    </w:p>
    <w:p w:rsidR="7CA72BEB" w:rsidP="7CA72BEB" w:rsidRDefault="7CA72BEB" w14:paraId="1E45FFF5" w14:textId="04AF618F">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Для учителей метод проектов требует перехода от традиционного лекционного подхода к роли координатора. Учителя выступают в роли гидов, обеспечивая поддержку и руководство на протяжении всего процесса проекта. Они должны поощрять запросы учащихся, следить за прогрессом и обеспечивать обратную связь. Этот подход требует гибкости, поскольку учителям необходимо адаптировать свои стратегии преподавания с учетом потребностей и интересов своих учеников.</w:t>
      </w:r>
    </w:p>
    <w:p w:rsidR="7CA72BEB" w:rsidP="7CA72BEB" w:rsidRDefault="7CA72BEB" w14:paraId="46A93A88" w14:textId="7ECD7A01">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Хотя метод проектов предлагает множество преимуществ, существуют потенциальные проблемы при его реализации. Одной из возможных проблем является управление временем, поскольку для успешного завершения проектов часто требуются длительные периоды времени. Учителям необходимо тщательно планировать и выделять достаточно времени для каждого проекта, чтобы обеспечить его соответствие требованиям учебной программы.</w:t>
      </w:r>
    </w:p>
    <w:p w:rsidR="7CA72BEB" w:rsidP="7CA72BEB" w:rsidRDefault="7CA72BEB" w14:paraId="605357AD" w14:textId="66C1981C">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Кроме того, метод проектов требует сильных навыков организации и планирования как от учителей, так и от учащихся. Должны быть установлены четкие цели и руководящие принципы проекта, чтобы избежать путаницы или отсутствия направления. Учителя должны предоставить учащимся строительные леса и опорные конструкции, которые помогут им на протяжении всего процесса проекта.</w:t>
      </w:r>
    </w:p>
    <w:p w:rsidR="7CA72BEB" w:rsidP="7CA72BEB" w:rsidRDefault="7CA72BEB" w14:paraId="4CE86661" w14:textId="1A5B8445">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Реализация проектов может потребовать дополнительных ресурсов. Учителя должны гарантировать, что учащиеся имеют доступ к необходимым материалам, технологиям и ресурсам для проведения исследований и эффективного выполнения своих проектов. Это включает в себя доступ к библиотекам, компьютерам, Интернету и другим соответствующим ресурсам.</w:t>
      </w:r>
    </w:p>
    <w:p w:rsidR="7CA72BEB" w:rsidP="7CA72BEB" w:rsidRDefault="7CA72BEB" w14:paraId="22E82F6E" w14:textId="4C68BAE3">
      <w:pPr>
        <w:pStyle w:val="Normal"/>
        <w:bidi w:val="0"/>
        <w:spacing w:before="0" w:beforeAutospacing="off" w:after="160" w:afterAutospacing="off" w:line="259" w:lineRule="auto"/>
        <w:ind w:left="0" w:right="0" w:hanging="0" w:firstLine="540"/>
        <w:jc w:val="both"/>
        <w:rPr>
          <w:rFonts w:ascii="Times New Roman" w:hAnsi="Times New Roman" w:eastAsia="Times New Roman" w:cs="Times New Roman"/>
          <w:sz w:val="30"/>
          <w:szCs w:val="30"/>
        </w:rPr>
      </w:pPr>
      <w:r w:rsidRPr="7CA72BEB" w:rsidR="7CA72BEB">
        <w:rPr>
          <w:rFonts w:ascii="Times New Roman" w:hAnsi="Times New Roman" w:eastAsia="Times New Roman" w:cs="Times New Roman"/>
          <w:sz w:val="30"/>
          <w:szCs w:val="30"/>
        </w:rPr>
        <w:t>Метод проектов очень полезен для преподавания английского языка как иностранного языка из-за его многочисленных преимуществ. Он способствует активному обучению, развивает творческие способности и критическое мышление, а также поощряет самостоятельность учащихся. Однако его реализация требует эффективного управления временем, сильных навыков организации и планирования, а также доступа к необходимым ресурсам. При правильной реализации метод проектов может значительно обогатить опыт обучения и в конечном итоге улучшить знание языка учащимися.</w:t>
      </w:r>
    </w:p>
    <w:sectPr>
      <w:pgSz w:w="11907" w:h="16839" w:orient="portrait"/>
      <w:pgMar w:top="1134" w:right="850" w:bottom="1134" w:left="1701" w:header="720" w:footer="720" w:gutter="0"/>
      <w:cols w:space="720"/>
      <w:docGrid w:linePitch="360"/>
      <w:headerReference w:type="default" r:id="R32171823e00a4e14"/>
      <w:footerReference w:type="default" r:id="R09df1b2729a745d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5"/>
      <w:gridCol w:w="3115"/>
      <w:gridCol w:w="3115"/>
    </w:tblGrid>
    <w:tr w:rsidR="03869F56" w:rsidTr="03869F56" w14:paraId="67D8780E">
      <w:trPr>
        <w:trHeight w:val="300"/>
      </w:trPr>
      <w:tc>
        <w:tcPr>
          <w:tcW w:w="3115" w:type="dxa"/>
          <w:tcMar/>
        </w:tcPr>
        <w:p w:rsidR="03869F56" w:rsidP="03869F56" w:rsidRDefault="03869F56" w14:paraId="35CFFE59" w14:textId="3FCD59DC">
          <w:pPr>
            <w:pStyle w:val="Header"/>
            <w:bidi w:val="0"/>
            <w:ind w:left="-115"/>
            <w:jc w:val="left"/>
          </w:pPr>
        </w:p>
      </w:tc>
      <w:tc>
        <w:tcPr>
          <w:tcW w:w="3115" w:type="dxa"/>
          <w:tcMar/>
        </w:tcPr>
        <w:p w:rsidR="03869F56" w:rsidP="03869F56" w:rsidRDefault="03869F56" w14:paraId="6F114414" w14:textId="62B47175">
          <w:pPr>
            <w:pStyle w:val="Header"/>
            <w:bidi w:val="0"/>
            <w:jc w:val="center"/>
            <w:rPr>
              <w:rFonts w:ascii="Times New Roman" w:hAnsi="Times New Roman" w:eastAsia="Times New Roman" w:cs="Times New Roman"/>
              <w:sz w:val="28"/>
              <w:szCs w:val="28"/>
            </w:rPr>
          </w:pPr>
          <w:r w:rsidRPr="03869F56">
            <w:rPr>
              <w:rFonts w:ascii="Times New Roman" w:hAnsi="Times New Roman" w:eastAsia="Times New Roman" w:cs="Times New Roman"/>
              <w:sz w:val="28"/>
              <w:szCs w:val="28"/>
            </w:rPr>
            <w:fldChar w:fldCharType="begin"/>
          </w:r>
          <w:r>
            <w:instrText xml:space="preserve">PAGE</w:instrText>
          </w:r>
          <w:r>
            <w:fldChar w:fldCharType="separate"/>
          </w:r>
          <w:r w:rsidRPr="03869F56">
            <w:rPr>
              <w:rFonts w:ascii="Times New Roman" w:hAnsi="Times New Roman" w:eastAsia="Times New Roman" w:cs="Times New Roman"/>
              <w:sz w:val="28"/>
              <w:szCs w:val="28"/>
            </w:rPr>
            <w:fldChar w:fldCharType="end"/>
          </w:r>
        </w:p>
      </w:tc>
      <w:tc>
        <w:tcPr>
          <w:tcW w:w="3115" w:type="dxa"/>
          <w:tcMar/>
        </w:tcPr>
        <w:p w:rsidR="03869F56" w:rsidP="03869F56" w:rsidRDefault="03869F56" w14:paraId="629052BB" w14:textId="72F57C97">
          <w:pPr>
            <w:pStyle w:val="Header"/>
            <w:bidi w:val="0"/>
            <w:ind w:right="-115"/>
            <w:jc w:val="right"/>
          </w:pPr>
        </w:p>
      </w:tc>
    </w:tr>
  </w:tbl>
  <w:p w:rsidR="03869F56" w:rsidP="03869F56" w:rsidRDefault="03869F56" w14:paraId="20C58697" w14:textId="2DF96E2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5"/>
      <w:gridCol w:w="3115"/>
      <w:gridCol w:w="3115"/>
    </w:tblGrid>
    <w:tr w:rsidR="03869F56" w:rsidTr="03869F56" w14:paraId="035294D5">
      <w:trPr>
        <w:trHeight w:val="300"/>
      </w:trPr>
      <w:tc>
        <w:tcPr>
          <w:tcW w:w="3115" w:type="dxa"/>
          <w:tcMar/>
        </w:tcPr>
        <w:p w:rsidR="03869F56" w:rsidP="03869F56" w:rsidRDefault="03869F56" w14:paraId="0C58A111" w14:textId="662586D2">
          <w:pPr>
            <w:pStyle w:val="Header"/>
            <w:bidi w:val="0"/>
            <w:ind w:left="-115"/>
            <w:jc w:val="left"/>
          </w:pPr>
        </w:p>
      </w:tc>
      <w:tc>
        <w:tcPr>
          <w:tcW w:w="3115" w:type="dxa"/>
          <w:tcMar/>
        </w:tcPr>
        <w:p w:rsidR="03869F56" w:rsidP="03869F56" w:rsidRDefault="03869F56" w14:paraId="414C75F7" w14:textId="7EAC84C7">
          <w:pPr>
            <w:pStyle w:val="Header"/>
            <w:bidi w:val="0"/>
            <w:jc w:val="center"/>
          </w:pPr>
        </w:p>
      </w:tc>
      <w:tc>
        <w:tcPr>
          <w:tcW w:w="3115" w:type="dxa"/>
          <w:tcMar/>
        </w:tcPr>
        <w:p w:rsidR="03869F56" w:rsidP="03869F56" w:rsidRDefault="03869F56" w14:paraId="0F4880D0" w14:textId="70F1F7D3">
          <w:pPr>
            <w:pStyle w:val="Header"/>
            <w:bidi w:val="0"/>
            <w:ind w:right="-115"/>
            <w:jc w:val="right"/>
          </w:pPr>
        </w:p>
      </w:tc>
    </w:tr>
  </w:tbl>
  <w:p w:rsidR="03869F56" w:rsidP="03869F56" w:rsidRDefault="03869F56" w14:paraId="586B7260" w14:textId="1EF53FBC">
    <w:pPr>
      <w:pStyle w:val="Header"/>
      <w:bidi w:val="0"/>
    </w:pPr>
  </w:p>
</w:hdr>
</file>

<file path=word/intelligence2.xml><?xml version="1.0" encoding="utf-8"?>
<int2:intelligence xmlns:int2="http://schemas.microsoft.com/office/intelligence/2020/intelligence">
  <int2:observations>
    <int2:textHash int2:hashCode="PGxxx2XnxxzLst" int2:id="RGUBZ9o1">
      <int2:state int2:type="AugLoop_Text_Critique" int2:value="Rejected"/>
    </int2:textHash>
    <int2:textHash int2:hashCode="31iZXbsgES5z9W" int2:id="m2t4bIvO">
      <int2:state int2:type="AugLoop_Text_Critique" int2:value="Rejected"/>
    </int2:textHash>
    <int2:textHash int2:hashCode="OX9yMXomFxhxx3" int2:id="ZvB6SS8G">
      <int2:state int2:type="AugLoop_Text_Critique" int2:value="Rejected"/>
    </int2:textHash>
    <int2:textHash int2:hashCode="nCC5ulWik7oFHV" int2:id="GDRbyGrQ">
      <int2:state int2:type="AugLoop_Text_Critique" int2:value="Rejected"/>
    </int2:textHash>
    <int2:textHash int2:hashCode="0hr37OBGrw4S08" int2:id="8JE4WWrI">
      <int2:state int2:type="AugLoop_Text_Critique" int2:value="Rejected"/>
    </int2:textHash>
    <int2:textHash int2:hashCode="UT00WEeRFOJPjQ" int2:id="fzit7gm4">
      <int2:state int2:type="AugLoop_Text_Critique" int2:value="Rejected"/>
    </int2:textHash>
    <int2:textHash int2:hashCode="k3MaHa20Bi4MYE" int2:id="pHCMMnwj">
      <int2:state int2:type="AugLoop_Text_Critique" int2:value="Rejected"/>
    </int2:textHash>
    <int2:textHash int2:hashCode="8QAeWn6vUUig1p" int2:id="1Z6FWHen">
      <int2:state int2:type="AugLoop_Text_Critique" int2:value="Rejected"/>
    </int2:textHash>
    <int2:textHash int2:hashCode="OS14cZRK+fio2u" int2:id="ny9nR21A">
      <int2:state int2:type="AugLoop_Text_Critique" int2:value="Rejected"/>
    </int2:textHash>
    <int2:textHash int2:hashCode="ALREiyP5gGNVWf" int2:id="FdAdm82l">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53f8d3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8b793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30f63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3d86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52132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50348B"/>
    <w:rsid w:val="03869F56"/>
    <w:rsid w:val="2150348B"/>
    <w:rsid w:val="6FECD58F"/>
    <w:rsid w:val="7CA7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348B"/>
  <w15:chartTrackingRefBased/>
  <w15:docId w15:val="{81C0D0F7-79EB-4950-810A-3675941F0D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6FECD58F"/>
    <w:rPr>
      <w:noProof w:val="0"/>
      <w:lang w:val="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6FECD58F"/>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6FECD58F"/>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6FECD58F"/>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6FECD58F"/>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6FECD58F"/>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6FECD58F"/>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6FECD58F"/>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6FECD58F"/>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6FECD58F"/>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6FECD58F"/>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6FECD58F"/>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6FECD58F"/>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6FECD58F"/>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6FECD58F"/>
    <w:pPr>
      <w:spacing/>
      <w:ind w:left="720"/>
      <w:contextualSpacing/>
    </w:pPr>
  </w:style>
  <w:style w:type="character" w:styleId="Heading1Char" w:customStyle="true">
    <w:uiPriority w:val="9"/>
    <w:name w:val="Heading 1 Char"/>
    <w:basedOn w:val="DefaultParagraphFont"/>
    <w:link w:val="Heading1"/>
    <w:rsid w:val="6FECD58F"/>
    <w:rPr>
      <w:rFonts w:ascii="Calibri Light" w:hAnsi="Calibri Light" w:eastAsia="" w:cs="" w:asciiTheme="majorAscii" w:hAnsiTheme="majorAscii" w:eastAsiaTheme="majorEastAsia" w:cstheme="majorBidi"/>
      <w:noProof w:val="0"/>
      <w:color w:val="2F5496" w:themeColor="accent1" w:themeTint="FF" w:themeShade="BF"/>
      <w:sz w:val="32"/>
      <w:szCs w:val="32"/>
      <w:lang w:val="ru-RU"/>
    </w:rPr>
  </w:style>
  <w:style w:type="character" w:styleId="Heading2Char" w:customStyle="true">
    <w:uiPriority w:val="9"/>
    <w:name w:val="Heading 2 Char"/>
    <w:basedOn w:val="DefaultParagraphFont"/>
    <w:link w:val="Heading2"/>
    <w:rsid w:val="6FECD58F"/>
    <w:rPr>
      <w:rFonts w:ascii="Calibri Light" w:hAnsi="Calibri Light" w:eastAsia="" w:cs="" w:asciiTheme="majorAscii" w:hAnsiTheme="majorAscii" w:eastAsiaTheme="majorEastAsia" w:cstheme="majorBidi"/>
      <w:noProof w:val="0"/>
      <w:color w:val="2F5496" w:themeColor="accent1" w:themeTint="FF" w:themeShade="BF"/>
      <w:sz w:val="26"/>
      <w:szCs w:val="26"/>
      <w:lang w:val="ru-RU"/>
    </w:rPr>
  </w:style>
  <w:style w:type="character" w:styleId="Heading3Char" w:customStyle="true">
    <w:uiPriority w:val="9"/>
    <w:name w:val="Heading 3 Char"/>
    <w:basedOn w:val="DefaultParagraphFont"/>
    <w:link w:val="Heading3"/>
    <w:rsid w:val="6FECD58F"/>
    <w:rPr>
      <w:rFonts w:ascii="Calibri Light" w:hAnsi="Calibri Light" w:eastAsia="" w:cs="" w:asciiTheme="majorAscii" w:hAnsiTheme="majorAscii" w:eastAsiaTheme="majorEastAsia" w:cstheme="majorBidi"/>
      <w:noProof w:val="0"/>
      <w:color w:val="1F3763"/>
      <w:sz w:val="24"/>
      <w:szCs w:val="24"/>
      <w:lang w:val="ru-RU"/>
    </w:rPr>
  </w:style>
  <w:style w:type="character" w:styleId="Heading4Char" w:customStyle="true">
    <w:uiPriority w:val="9"/>
    <w:name w:val="Heading 4 Char"/>
    <w:basedOn w:val="DefaultParagraphFont"/>
    <w:link w:val="Heading4"/>
    <w:rsid w:val="6FECD58F"/>
    <w:rPr>
      <w:rFonts w:ascii="Calibri Light" w:hAnsi="Calibri Light" w:eastAsia="" w:cs="" w:asciiTheme="majorAscii" w:hAnsiTheme="majorAscii" w:eastAsiaTheme="majorEastAsia" w:cstheme="majorBidi"/>
      <w:i w:val="1"/>
      <w:iCs w:val="1"/>
      <w:noProof w:val="0"/>
      <w:color w:val="2F5496" w:themeColor="accent1" w:themeTint="FF" w:themeShade="BF"/>
      <w:lang w:val="ru-RU"/>
    </w:rPr>
  </w:style>
  <w:style w:type="character" w:styleId="Heading5Char" w:customStyle="true">
    <w:uiPriority w:val="9"/>
    <w:name w:val="Heading 5 Char"/>
    <w:basedOn w:val="DefaultParagraphFont"/>
    <w:link w:val="Heading5"/>
    <w:rsid w:val="6FECD58F"/>
    <w:rPr>
      <w:rFonts w:ascii="Calibri Light" w:hAnsi="Calibri Light" w:eastAsia="" w:cs="" w:asciiTheme="majorAscii" w:hAnsiTheme="majorAscii" w:eastAsiaTheme="majorEastAsia" w:cstheme="majorBidi"/>
      <w:noProof w:val="0"/>
      <w:color w:val="2F5496" w:themeColor="accent1" w:themeTint="FF" w:themeShade="BF"/>
      <w:lang w:val="ru-RU"/>
    </w:rPr>
  </w:style>
  <w:style w:type="character" w:styleId="Heading6Char" w:customStyle="true">
    <w:uiPriority w:val="9"/>
    <w:name w:val="Heading 6 Char"/>
    <w:basedOn w:val="DefaultParagraphFont"/>
    <w:link w:val="Heading6"/>
    <w:rsid w:val="6FECD58F"/>
    <w:rPr>
      <w:rFonts w:ascii="Calibri Light" w:hAnsi="Calibri Light" w:eastAsia="" w:cs="" w:asciiTheme="majorAscii" w:hAnsiTheme="majorAscii" w:eastAsiaTheme="majorEastAsia" w:cstheme="majorBidi"/>
      <w:noProof w:val="0"/>
      <w:color w:val="1F3763"/>
      <w:lang w:val="ru-RU"/>
    </w:rPr>
  </w:style>
  <w:style w:type="character" w:styleId="Heading7Char" w:customStyle="true">
    <w:uiPriority w:val="9"/>
    <w:name w:val="Heading 7 Char"/>
    <w:basedOn w:val="DefaultParagraphFont"/>
    <w:link w:val="Heading7"/>
    <w:rsid w:val="6FECD58F"/>
    <w:rPr>
      <w:rFonts w:ascii="Calibri Light" w:hAnsi="Calibri Light" w:eastAsia="" w:cs="" w:asciiTheme="majorAscii" w:hAnsiTheme="majorAscii" w:eastAsiaTheme="majorEastAsia" w:cstheme="majorBidi"/>
      <w:i w:val="1"/>
      <w:iCs w:val="1"/>
      <w:noProof w:val="0"/>
      <w:color w:val="1F3763"/>
      <w:lang w:val="ru-RU"/>
    </w:rPr>
  </w:style>
  <w:style w:type="character" w:styleId="Heading8Char" w:customStyle="true">
    <w:uiPriority w:val="9"/>
    <w:name w:val="Heading 8 Char"/>
    <w:basedOn w:val="DefaultParagraphFont"/>
    <w:link w:val="Heading8"/>
    <w:rsid w:val="6FECD58F"/>
    <w:rPr>
      <w:rFonts w:ascii="Calibri Light" w:hAnsi="Calibri Light" w:eastAsia="" w:cs="" w:asciiTheme="majorAscii" w:hAnsiTheme="majorAscii" w:eastAsiaTheme="majorEastAsia" w:cstheme="majorBidi"/>
      <w:noProof w:val="0"/>
      <w:color w:val="272727"/>
      <w:sz w:val="21"/>
      <w:szCs w:val="21"/>
      <w:lang w:val="ru-RU"/>
    </w:rPr>
  </w:style>
  <w:style w:type="character" w:styleId="Heading9Char" w:customStyle="true">
    <w:uiPriority w:val="9"/>
    <w:name w:val="Heading 9 Char"/>
    <w:basedOn w:val="DefaultParagraphFont"/>
    <w:link w:val="Heading9"/>
    <w:rsid w:val="6FECD58F"/>
    <w:rPr>
      <w:rFonts w:ascii="Calibri Light" w:hAnsi="Calibri Light" w:eastAsia="" w:cs="" w:asciiTheme="majorAscii" w:hAnsiTheme="majorAscii" w:eastAsiaTheme="majorEastAsia" w:cstheme="majorBidi"/>
      <w:i w:val="1"/>
      <w:iCs w:val="1"/>
      <w:noProof w:val="0"/>
      <w:color w:val="272727"/>
      <w:sz w:val="21"/>
      <w:szCs w:val="21"/>
      <w:lang w:val="ru-RU"/>
    </w:rPr>
  </w:style>
  <w:style w:type="character" w:styleId="TitleChar" w:customStyle="true">
    <w:uiPriority w:val="10"/>
    <w:name w:val="Title Char"/>
    <w:basedOn w:val="DefaultParagraphFont"/>
    <w:link w:val="Title"/>
    <w:rsid w:val="6FECD58F"/>
    <w:rPr>
      <w:rFonts w:ascii="Calibri Light" w:hAnsi="Calibri Light" w:eastAsia="" w:cs="" w:asciiTheme="majorAscii" w:hAnsiTheme="majorAscii" w:eastAsiaTheme="majorEastAsia" w:cstheme="majorBidi"/>
      <w:noProof w:val="0"/>
      <w:sz w:val="56"/>
      <w:szCs w:val="56"/>
      <w:lang w:val="ru-RU"/>
    </w:rPr>
  </w:style>
  <w:style w:type="character" w:styleId="SubtitleChar" w:customStyle="true">
    <w:uiPriority w:val="11"/>
    <w:name w:val="Subtitle Char"/>
    <w:basedOn w:val="DefaultParagraphFont"/>
    <w:link w:val="Subtitle"/>
    <w:rsid w:val="6FECD58F"/>
    <w:rPr>
      <w:rFonts w:ascii="Calibri" w:hAnsi="Calibri" w:eastAsia="" w:cs="" w:asciiTheme="minorAscii" w:hAnsiTheme="minorAscii" w:eastAsiaTheme="minorEastAsia" w:cstheme="minorBidi"/>
      <w:noProof w:val="0"/>
      <w:color w:val="5A5A5A"/>
      <w:lang w:val="ru-RU"/>
    </w:rPr>
  </w:style>
  <w:style w:type="character" w:styleId="QuoteChar" w:customStyle="true">
    <w:uiPriority w:val="29"/>
    <w:name w:val="Quote Char"/>
    <w:basedOn w:val="DefaultParagraphFont"/>
    <w:link w:val="Quote"/>
    <w:rsid w:val="6FECD58F"/>
    <w:rPr>
      <w:i w:val="1"/>
      <w:iCs w:val="1"/>
      <w:noProof w:val="0"/>
      <w:color w:val="404040" w:themeColor="text1" w:themeTint="BF" w:themeShade="FF"/>
      <w:lang w:val="ru-RU"/>
    </w:rPr>
  </w:style>
  <w:style w:type="character" w:styleId="IntenseQuoteChar" w:customStyle="true">
    <w:uiPriority w:val="30"/>
    <w:name w:val="Intense Quote Char"/>
    <w:basedOn w:val="DefaultParagraphFont"/>
    <w:link w:val="IntenseQuote"/>
    <w:rsid w:val="6FECD58F"/>
    <w:rPr>
      <w:i w:val="1"/>
      <w:iCs w:val="1"/>
      <w:noProof w:val="0"/>
      <w:color w:val="4472C4" w:themeColor="accent1" w:themeTint="FF" w:themeShade="FF"/>
      <w:lang w:val="ru-RU"/>
    </w:rPr>
  </w:style>
  <w:style w:type="paragraph" w:styleId="TOC1">
    <w:uiPriority w:val="39"/>
    <w:name w:val="toc 1"/>
    <w:basedOn w:val="Normal"/>
    <w:next w:val="Normal"/>
    <w:unhideWhenUsed/>
    <w:rsid w:val="6FECD58F"/>
    <w:pPr>
      <w:spacing w:after="100"/>
    </w:pPr>
  </w:style>
  <w:style w:type="paragraph" w:styleId="TOC2">
    <w:uiPriority w:val="39"/>
    <w:name w:val="toc 2"/>
    <w:basedOn w:val="Normal"/>
    <w:next w:val="Normal"/>
    <w:unhideWhenUsed/>
    <w:rsid w:val="6FECD58F"/>
    <w:pPr>
      <w:spacing w:after="100"/>
      <w:ind w:left="220"/>
    </w:pPr>
  </w:style>
  <w:style w:type="paragraph" w:styleId="TOC3">
    <w:uiPriority w:val="39"/>
    <w:name w:val="toc 3"/>
    <w:basedOn w:val="Normal"/>
    <w:next w:val="Normal"/>
    <w:unhideWhenUsed/>
    <w:rsid w:val="6FECD58F"/>
    <w:pPr>
      <w:spacing w:after="100"/>
      <w:ind w:left="440"/>
    </w:pPr>
  </w:style>
  <w:style w:type="paragraph" w:styleId="TOC4">
    <w:uiPriority w:val="39"/>
    <w:name w:val="toc 4"/>
    <w:basedOn w:val="Normal"/>
    <w:next w:val="Normal"/>
    <w:unhideWhenUsed/>
    <w:rsid w:val="6FECD58F"/>
    <w:pPr>
      <w:spacing w:after="100"/>
      <w:ind w:left="660"/>
    </w:pPr>
  </w:style>
  <w:style w:type="paragraph" w:styleId="TOC5">
    <w:uiPriority w:val="39"/>
    <w:name w:val="toc 5"/>
    <w:basedOn w:val="Normal"/>
    <w:next w:val="Normal"/>
    <w:unhideWhenUsed/>
    <w:rsid w:val="6FECD58F"/>
    <w:pPr>
      <w:spacing w:after="100"/>
      <w:ind w:left="880"/>
    </w:pPr>
  </w:style>
  <w:style w:type="paragraph" w:styleId="TOC6">
    <w:uiPriority w:val="39"/>
    <w:name w:val="toc 6"/>
    <w:basedOn w:val="Normal"/>
    <w:next w:val="Normal"/>
    <w:unhideWhenUsed/>
    <w:rsid w:val="6FECD58F"/>
    <w:pPr>
      <w:spacing w:after="100"/>
      <w:ind w:left="1100"/>
    </w:pPr>
  </w:style>
  <w:style w:type="paragraph" w:styleId="TOC7">
    <w:uiPriority w:val="39"/>
    <w:name w:val="toc 7"/>
    <w:basedOn w:val="Normal"/>
    <w:next w:val="Normal"/>
    <w:unhideWhenUsed/>
    <w:rsid w:val="6FECD58F"/>
    <w:pPr>
      <w:spacing w:after="100"/>
      <w:ind w:left="1320"/>
    </w:pPr>
  </w:style>
  <w:style w:type="paragraph" w:styleId="TOC8">
    <w:uiPriority w:val="39"/>
    <w:name w:val="toc 8"/>
    <w:basedOn w:val="Normal"/>
    <w:next w:val="Normal"/>
    <w:unhideWhenUsed/>
    <w:rsid w:val="6FECD58F"/>
    <w:pPr>
      <w:spacing w:after="100"/>
      <w:ind w:left="1540"/>
    </w:pPr>
  </w:style>
  <w:style w:type="paragraph" w:styleId="TOC9">
    <w:uiPriority w:val="39"/>
    <w:name w:val="toc 9"/>
    <w:basedOn w:val="Normal"/>
    <w:next w:val="Normal"/>
    <w:unhideWhenUsed/>
    <w:rsid w:val="6FECD58F"/>
    <w:pPr>
      <w:spacing w:after="100"/>
      <w:ind w:left="1760"/>
    </w:pPr>
  </w:style>
  <w:style w:type="paragraph" w:styleId="EndnoteText">
    <w:uiPriority w:val="99"/>
    <w:name w:val="endnote text"/>
    <w:basedOn w:val="Normal"/>
    <w:semiHidden/>
    <w:unhideWhenUsed/>
    <w:link w:val="EndnoteTextChar"/>
    <w:rsid w:val="6FECD58F"/>
    <w:rPr>
      <w:sz w:val="20"/>
      <w:szCs w:val="20"/>
    </w:rPr>
    <w:pPr>
      <w:spacing w:after="0"/>
    </w:pPr>
  </w:style>
  <w:style w:type="character" w:styleId="EndnoteTextChar" w:customStyle="true">
    <w:uiPriority w:val="99"/>
    <w:name w:val="Endnote Text Char"/>
    <w:basedOn w:val="DefaultParagraphFont"/>
    <w:semiHidden/>
    <w:link w:val="EndnoteText"/>
    <w:rsid w:val="6FECD58F"/>
    <w:rPr>
      <w:noProof w:val="0"/>
      <w:sz w:val="20"/>
      <w:szCs w:val="20"/>
      <w:lang w:val="ru-RU"/>
    </w:rPr>
  </w:style>
  <w:style w:type="paragraph" w:styleId="Footer">
    <w:uiPriority w:val="99"/>
    <w:name w:val="footer"/>
    <w:basedOn w:val="Normal"/>
    <w:unhideWhenUsed/>
    <w:link w:val="FooterChar"/>
    <w:rsid w:val="6FECD58F"/>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6FECD58F"/>
    <w:rPr>
      <w:noProof w:val="0"/>
      <w:lang w:val="ru-RU"/>
    </w:rPr>
  </w:style>
  <w:style w:type="paragraph" w:styleId="FootnoteText">
    <w:uiPriority w:val="99"/>
    <w:name w:val="footnote text"/>
    <w:basedOn w:val="Normal"/>
    <w:semiHidden/>
    <w:unhideWhenUsed/>
    <w:link w:val="FootnoteTextChar"/>
    <w:rsid w:val="6FECD58F"/>
    <w:rPr>
      <w:sz w:val="20"/>
      <w:szCs w:val="20"/>
    </w:rPr>
    <w:pPr>
      <w:spacing w:after="0"/>
    </w:pPr>
  </w:style>
  <w:style w:type="character" w:styleId="FootnoteTextChar" w:customStyle="true">
    <w:uiPriority w:val="99"/>
    <w:name w:val="Footnote Text Char"/>
    <w:basedOn w:val="DefaultParagraphFont"/>
    <w:semiHidden/>
    <w:link w:val="FootnoteText"/>
    <w:rsid w:val="6FECD58F"/>
    <w:rPr>
      <w:noProof w:val="0"/>
      <w:sz w:val="20"/>
      <w:szCs w:val="20"/>
      <w:lang w:val="ru-RU"/>
    </w:rPr>
  </w:style>
  <w:style w:type="paragraph" w:styleId="Header">
    <w:uiPriority w:val="99"/>
    <w:name w:val="header"/>
    <w:basedOn w:val="Normal"/>
    <w:unhideWhenUsed/>
    <w:link w:val="HeaderChar"/>
    <w:rsid w:val="6FECD58F"/>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6FECD58F"/>
    <w:rPr>
      <w:noProof w:val="0"/>
      <w:lang w:val="ru-RU"/>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5780d728fe746f2" /><Relationship Type="http://schemas.openxmlformats.org/officeDocument/2006/relationships/header" Target="/word/header.xml" Id="R32171823e00a4e14" /><Relationship Type="http://schemas.openxmlformats.org/officeDocument/2006/relationships/footer" Target="/word/footer.xml" Id="R09df1b2729a745de" /><Relationship Type="http://schemas.microsoft.com/office/2020/10/relationships/intelligence" Target="/word/intelligence2.xml" Id="R06af045e102a4e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2023-08-16T11:34:48.7936380Z</dcterms:created>
  <dcterms:modified xsi:type="dcterms:W3CDTF">2023-08-27T08:13:51.2833873Z</dcterms:modified>
  <dc:creator>Vince Leics</dc:creator>
  <lastModifiedBy>Vince Leics</lastModifiedBy>
</coreProperties>
</file>